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0D54C3">
        <w:rPr>
          <w:rFonts w:ascii="Times New Roman" w:eastAsia="Times New Roman" w:hAnsi="Times New Roman" w:cs="Times New Roman"/>
          <w:b/>
          <w:sz w:val="24"/>
          <w:szCs w:val="24"/>
        </w:rPr>
        <w:t xml:space="preserve"> č. 6</w:t>
      </w:r>
      <w:bookmarkStart w:id="0" w:name="_GoBack"/>
      <w:bookmarkEnd w:id="0"/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A344A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344A9">
        <w:rPr>
          <w:rFonts w:ascii="Times New Roman" w:eastAsia="Times New Roman" w:hAnsi="Times New Roman" w:cs="Times New Roman"/>
          <w:b/>
          <w:sz w:val="24"/>
          <w:szCs w:val="24"/>
        </w:rPr>
        <w:t>septembra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E05" w:rsidRPr="009952F2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A9">
        <w:rPr>
          <w:rFonts w:ascii="Times New Roman" w:eastAsia="Times New Roman" w:hAnsi="Times New Roman" w:cs="Times New Roman"/>
          <w:sz w:val="24"/>
          <w:szCs w:val="24"/>
        </w:rPr>
        <w:t xml:space="preserve">P. Bystrický, D. </w:t>
      </w:r>
      <w:proofErr w:type="spellStart"/>
      <w:r w:rsidR="00A344A9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M. Hanula,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Michálek,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  <w:r w:rsidR="00A344A9">
        <w:rPr>
          <w:rFonts w:ascii="Times New Roman" w:eastAsia="Times New Roman" w:hAnsi="Times New Roman" w:cs="Times New Roman"/>
          <w:sz w:val="24"/>
          <w:szCs w:val="24"/>
        </w:rPr>
        <w:t>, P. Šoltés (prizvaný hosť)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="006E46BA">
        <w:rPr>
          <w:rFonts w:ascii="Times New Roman" w:hAnsi="Times New Roman" w:cs="Times New Roman"/>
          <w:sz w:val="24"/>
          <w:szCs w:val="24"/>
        </w:rPr>
        <w:t xml:space="preserve">Ako pozvaný hosť sa zasadania zúčastnil predseda </w:t>
      </w:r>
      <w:r w:rsidR="00516245">
        <w:rPr>
          <w:rFonts w:ascii="Times New Roman" w:hAnsi="Times New Roman" w:cs="Times New Roman"/>
          <w:sz w:val="24"/>
          <w:szCs w:val="24"/>
        </w:rPr>
        <w:t>vedeckej</w:t>
      </w:r>
      <w:r w:rsidR="006E46BA">
        <w:rPr>
          <w:rFonts w:ascii="Times New Roman" w:hAnsi="Times New Roman" w:cs="Times New Roman"/>
          <w:sz w:val="24"/>
          <w:szCs w:val="24"/>
        </w:rPr>
        <w:t xml:space="preserve"> </w:t>
      </w:r>
      <w:r w:rsidR="00516245">
        <w:rPr>
          <w:rFonts w:ascii="Times New Roman" w:hAnsi="Times New Roman" w:cs="Times New Roman"/>
          <w:sz w:val="24"/>
          <w:szCs w:val="24"/>
        </w:rPr>
        <w:t>r</w:t>
      </w:r>
      <w:r w:rsidR="006E46BA">
        <w:rPr>
          <w:rFonts w:ascii="Times New Roman" w:hAnsi="Times New Roman" w:cs="Times New Roman"/>
          <w:sz w:val="24"/>
          <w:szCs w:val="24"/>
        </w:rPr>
        <w:t xml:space="preserve">ady Historického ústavu SAV, </w:t>
      </w:r>
      <w:proofErr w:type="spellStart"/>
      <w:r w:rsidR="006E46BA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516245">
        <w:rPr>
          <w:rFonts w:ascii="Times New Roman" w:hAnsi="Times New Roman" w:cs="Times New Roman"/>
          <w:sz w:val="24"/>
          <w:szCs w:val="24"/>
        </w:rPr>
        <w:t>.</w:t>
      </w:r>
      <w:r w:rsidR="00A344A9">
        <w:rPr>
          <w:rFonts w:ascii="Times New Roman" w:hAnsi="Times New Roman" w:cs="Times New Roman"/>
          <w:sz w:val="24"/>
          <w:szCs w:val="24"/>
        </w:rPr>
        <w:t xml:space="preserve"> P. Šoltés. </w:t>
      </w:r>
      <w:r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B533F5">
        <w:rPr>
          <w:rFonts w:ascii="Times New Roman" w:hAnsi="Times New Roman" w:cs="Times New Roman"/>
          <w:sz w:val="24"/>
          <w:szCs w:val="24"/>
        </w:rPr>
        <w:t>, ktorý</w:t>
      </w:r>
      <w:r w:rsidR="006E46BA">
        <w:rPr>
          <w:rFonts w:ascii="Times New Roman" w:hAnsi="Times New Roman" w:cs="Times New Roman"/>
          <w:sz w:val="24"/>
          <w:szCs w:val="24"/>
        </w:rPr>
        <w:t xml:space="preserve"> prítomní členovia správnej rady schválili: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A344A9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605C">
        <w:rPr>
          <w:rFonts w:ascii="Times New Roman" w:hAnsi="Times New Roman" w:cs="Times New Roman"/>
          <w:b/>
          <w:sz w:val="24"/>
          <w:szCs w:val="24"/>
        </w:rPr>
        <w:t xml:space="preserve">Ceny energií </w:t>
      </w:r>
    </w:p>
    <w:p w:rsidR="006E46BA" w:rsidRPr="006E46BA" w:rsidRDefault="006E46BA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S. Michálek </w:t>
      </w:r>
      <w:r w:rsidR="00A344A9">
        <w:rPr>
          <w:rFonts w:ascii="Times New Roman" w:hAnsi="Times New Roman" w:cs="Times New Roman"/>
          <w:sz w:val="24"/>
          <w:szCs w:val="24"/>
        </w:rPr>
        <w:t>informoval, že ú</w:t>
      </w:r>
      <w:r w:rsidR="00B40F1D">
        <w:rPr>
          <w:rFonts w:ascii="Times New Roman" w:hAnsi="Times New Roman" w:cs="Times New Roman"/>
          <w:sz w:val="24"/>
          <w:szCs w:val="24"/>
        </w:rPr>
        <w:t>stav bude musieť počítať so zvýš</w:t>
      </w:r>
      <w:r w:rsidR="00A344A9">
        <w:rPr>
          <w:rFonts w:ascii="Times New Roman" w:hAnsi="Times New Roman" w:cs="Times New Roman"/>
          <w:sz w:val="24"/>
          <w:szCs w:val="24"/>
        </w:rPr>
        <w:t>ením nákladov na cenu energií</w:t>
      </w:r>
      <w:r w:rsidR="00B0605C">
        <w:rPr>
          <w:rFonts w:ascii="Times New Roman" w:hAnsi="Times New Roman" w:cs="Times New Roman"/>
          <w:sz w:val="24"/>
          <w:szCs w:val="24"/>
        </w:rPr>
        <w:t>, čo bude mať dopady na jeho rozpočet. Prítomní diskutovali o možnostiach opatrení, ktoré bude treba prijať na šetrenie energiami</w:t>
      </w:r>
      <w:r w:rsidR="00A34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44A9">
        <w:rPr>
          <w:rFonts w:ascii="Times New Roman" w:hAnsi="Times New Roman" w:cs="Times New Roman"/>
          <w:b/>
          <w:sz w:val="24"/>
          <w:szCs w:val="24"/>
        </w:rPr>
        <w:t xml:space="preserve">. Noví doktorandi ústavu </w:t>
      </w:r>
    </w:p>
    <w:p w:rsidR="00A344A9" w:rsidRPr="00A344A9" w:rsidRDefault="00A344A9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S. Michálek info</w:t>
      </w:r>
      <w:r w:rsidR="00B40F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moval o nových prijatých doktorandoch, medzi ktorými sú aj dvaja kolegovia z Ukrajiny. </w:t>
      </w:r>
    </w:p>
    <w:p w:rsidR="00645AFB" w:rsidRPr="00DF6E05" w:rsidRDefault="00645AFB" w:rsidP="009952F2">
      <w:pPr>
        <w:spacing w:after="0" w:line="360" w:lineRule="auto"/>
        <w:jc w:val="both"/>
        <w:rPr>
          <w:sz w:val="24"/>
          <w:szCs w:val="24"/>
        </w:rPr>
      </w:pPr>
    </w:p>
    <w:p w:rsidR="00645AFB" w:rsidRPr="00EA2C76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2C76" w:rsidRPr="00EA2C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4A9">
        <w:rPr>
          <w:rFonts w:ascii="Times New Roman" w:hAnsi="Times New Roman" w:cs="Times New Roman"/>
          <w:b/>
          <w:sz w:val="24"/>
          <w:szCs w:val="24"/>
        </w:rPr>
        <w:t xml:space="preserve">Čerpanie projektových prostriedkov </w:t>
      </w:r>
    </w:p>
    <w:p w:rsidR="00A344A9" w:rsidRDefault="00A344A9" w:rsidP="005B6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Michálek informoval o stave čerpania prostriedkov z aktuálne riešených projektov ústavu.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A344A9" w:rsidRDefault="00A344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44A9">
        <w:rPr>
          <w:rFonts w:ascii="Times New Roman" w:hAnsi="Times New Roman"/>
          <w:b/>
          <w:sz w:val="24"/>
          <w:szCs w:val="24"/>
        </w:rPr>
        <w:t xml:space="preserve">4. Nové projekty </w:t>
      </w:r>
    </w:p>
    <w:p w:rsidR="005060E7" w:rsidRDefault="00A344A9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Michálek informoval o plánoch ústavu zapojiť sa do nových všeobecných projektových</w:t>
      </w:r>
      <w:r w:rsidR="00B40F1D">
        <w:rPr>
          <w:rFonts w:ascii="Times New Roman" w:hAnsi="Times New Roman"/>
          <w:sz w:val="24"/>
          <w:szCs w:val="24"/>
        </w:rPr>
        <w:t xml:space="preserve"> výziev (APVV)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60E7" w:rsidRPr="005060E7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60E7">
        <w:rPr>
          <w:rFonts w:ascii="Times New Roman" w:hAnsi="Times New Roman"/>
          <w:b/>
          <w:sz w:val="24"/>
          <w:szCs w:val="24"/>
        </w:rPr>
        <w:t xml:space="preserve">5. Medzinárodné projekty </w:t>
      </w:r>
    </w:p>
    <w:p w:rsidR="00A344A9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Michálek oznámil, že ústav má v pláne uchádzať sa aj o viaceré medzinárodné projekty. </w:t>
      </w:r>
      <w:r w:rsidR="00A344A9">
        <w:rPr>
          <w:rFonts w:ascii="Times New Roman" w:hAnsi="Times New Roman"/>
          <w:sz w:val="24"/>
          <w:szCs w:val="24"/>
        </w:rPr>
        <w:t xml:space="preserve">Predseda vedeckej rady informoval o možnosti </w:t>
      </w:r>
      <w:r>
        <w:rPr>
          <w:rFonts w:ascii="Times New Roman" w:hAnsi="Times New Roman"/>
          <w:sz w:val="24"/>
          <w:szCs w:val="24"/>
        </w:rPr>
        <w:t>pre p</w:t>
      </w:r>
      <w:r w:rsidR="00A344A9">
        <w:rPr>
          <w:rFonts w:ascii="Times New Roman" w:hAnsi="Times New Roman"/>
          <w:sz w:val="24"/>
          <w:szCs w:val="24"/>
        </w:rPr>
        <w:t xml:space="preserve">racovníkov ústavu plánujúcich sa zapojiť do medzinárodných projektov, aby návrh svojho projektu pred jeho podaním konzultovali  s poradným grémiom, ktoré pre tento účel vytvorí vedecká rada. </w:t>
      </w:r>
    </w:p>
    <w:p w:rsidR="00A344A9" w:rsidRDefault="00A344A9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5060E7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60E7">
        <w:rPr>
          <w:rFonts w:ascii="Times New Roman" w:hAnsi="Times New Roman"/>
          <w:b/>
          <w:sz w:val="24"/>
          <w:szCs w:val="24"/>
        </w:rPr>
        <w:t>6</w:t>
      </w:r>
      <w:r w:rsidR="00A344A9" w:rsidRPr="005060E7">
        <w:rPr>
          <w:rFonts w:ascii="Times New Roman" w:hAnsi="Times New Roman"/>
          <w:b/>
          <w:sz w:val="24"/>
          <w:szCs w:val="24"/>
        </w:rPr>
        <w:t xml:space="preserve">. </w:t>
      </w:r>
      <w:r w:rsidRPr="005060E7">
        <w:rPr>
          <w:rFonts w:ascii="Times New Roman" w:hAnsi="Times New Roman"/>
          <w:b/>
          <w:sz w:val="24"/>
          <w:szCs w:val="24"/>
        </w:rPr>
        <w:t xml:space="preserve">Prebiehajúca akreditácia ústavu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S. Michálek referoval o krokoch ústavu v súvislosti s</w:t>
      </w:r>
      <w:r w:rsidR="00B40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prebiehajúcou akreditáciou. Vypočutie panelom hodnotiteľov prebehne dňa 10. 11. 2022 o 9.00 hod.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60E7" w:rsidRPr="00B40F1D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0F1D">
        <w:rPr>
          <w:rFonts w:ascii="Times New Roman" w:hAnsi="Times New Roman"/>
          <w:b/>
          <w:sz w:val="24"/>
          <w:szCs w:val="24"/>
        </w:rPr>
        <w:t xml:space="preserve">7. Periodické hodnotenie </w:t>
      </w:r>
      <w:proofErr w:type="spellStart"/>
      <w:r w:rsidRPr="00B40F1D">
        <w:rPr>
          <w:rFonts w:ascii="Times New Roman" w:hAnsi="Times New Roman"/>
          <w:b/>
          <w:sz w:val="24"/>
          <w:szCs w:val="24"/>
        </w:rPr>
        <w:t>MŠVVaŠ</w:t>
      </w:r>
      <w:proofErr w:type="spellEnd"/>
      <w:r w:rsidRPr="00B40F1D">
        <w:rPr>
          <w:rFonts w:ascii="Times New Roman" w:hAnsi="Times New Roman"/>
          <w:b/>
          <w:sz w:val="24"/>
          <w:szCs w:val="24"/>
        </w:rPr>
        <w:t xml:space="preserve"> za roky 2014 – 2019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Michálek informoval o vývoji hodnotiaceho procesu a jeho možných dopadoch pre ústav.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60E7" w:rsidRPr="00B40F1D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0F1D">
        <w:rPr>
          <w:rFonts w:ascii="Times New Roman" w:hAnsi="Times New Roman"/>
          <w:b/>
          <w:sz w:val="24"/>
          <w:szCs w:val="24"/>
        </w:rPr>
        <w:t>8. Noví zamestnanci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Michálek info</w:t>
      </w:r>
      <w:r w:rsidR="00B40F1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moval o prijatí do pracovného procesu dvoch nových vedeckých pracovníkov (</w:t>
      </w: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Zavarský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60E7" w:rsidRPr="00B40F1D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0F1D">
        <w:rPr>
          <w:rFonts w:ascii="Times New Roman" w:hAnsi="Times New Roman"/>
          <w:b/>
          <w:sz w:val="24"/>
          <w:szCs w:val="24"/>
        </w:rPr>
        <w:t>9. Budúcnosť THS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Michálek ozrejmil tri možné scenáre budúceho fungovania THS v rámci 3. oddelenia SAV. </w:t>
      </w:r>
    </w:p>
    <w:p w:rsidR="00B40F1D" w:rsidRDefault="00B40F1D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60E7" w:rsidRPr="00B40F1D" w:rsidRDefault="005060E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0F1D">
        <w:rPr>
          <w:rFonts w:ascii="Times New Roman" w:hAnsi="Times New Roman"/>
          <w:b/>
          <w:sz w:val="24"/>
          <w:szCs w:val="24"/>
        </w:rPr>
        <w:t>10. Rôzne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Šoltés informoval o prípravách dohody o spolupráci s Múzeom mesta Bratislavy v súvislosti s výstavou o dejinách divadelníctva a o chystanej spolupráci </w:t>
      </w:r>
      <w:r w:rsidR="00B40F1D"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Bundesinstitut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 w:rsidR="00B40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F1D">
        <w:rPr>
          <w:rFonts w:ascii="Times New Roman" w:hAnsi="Times New Roman"/>
          <w:sz w:val="24"/>
          <w:szCs w:val="24"/>
        </w:rPr>
        <w:t>Kultur</w:t>
      </w:r>
      <w:proofErr w:type="spellEnd"/>
      <w:r w:rsidR="00B40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F1D">
        <w:rPr>
          <w:rFonts w:ascii="Times New Roman" w:hAnsi="Times New Roman"/>
          <w:sz w:val="24"/>
          <w:szCs w:val="24"/>
        </w:rPr>
        <w:t>und</w:t>
      </w:r>
      <w:proofErr w:type="spellEnd"/>
      <w:r w:rsidR="00B40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F1D">
        <w:rPr>
          <w:rFonts w:ascii="Times New Roman" w:hAnsi="Times New Roman"/>
          <w:sz w:val="24"/>
          <w:szCs w:val="24"/>
        </w:rPr>
        <w:t>Geschichte</w:t>
      </w:r>
      <w:proofErr w:type="spellEnd"/>
      <w:r w:rsidR="00B40F1D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="00B40F1D">
        <w:rPr>
          <w:rFonts w:ascii="Times New Roman" w:hAnsi="Times New Roman"/>
          <w:sz w:val="24"/>
          <w:szCs w:val="24"/>
        </w:rPr>
        <w:t>Detschen</w:t>
      </w:r>
      <w:proofErr w:type="spellEnd"/>
      <w:r w:rsidR="00B40F1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40F1D">
        <w:rPr>
          <w:rFonts w:ascii="Times New Roman" w:hAnsi="Times New Roman" w:cs="Times New Roman"/>
          <w:sz w:val="24"/>
          <w:szCs w:val="24"/>
        </w:rPr>
        <w:t>ö</w:t>
      </w:r>
      <w:r w:rsidR="00B40F1D">
        <w:rPr>
          <w:rFonts w:ascii="Times New Roman" w:hAnsi="Times New Roman"/>
          <w:sz w:val="24"/>
          <w:szCs w:val="24"/>
        </w:rPr>
        <w:t>stlichen</w:t>
      </w:r>
      <w:proofErr w:type="spellEnd"/>
      <w:r w:rsidR="00B40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F1D">
        <w:rPr>
          <w:rFonts w:ascii="Times New Roman" w:hAnsi="Times New Roman"/>
          <w:sz w:val="24"/>
          <w:szCs w:val="24"/>
        </w:rPr>
        <w:t>Europa</w:t>
      </w:r>
      <w:proofErr w:type="spellEnd"/>
      <w:r w:rsidR="00B40F1D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B40F1D">
        <w:rPr>
          <w:rFonts w:ascii="Times New Roman" w:hAnsi="Times New Roman"/>
          <w:sz w:val="24"/>
          <w:szCs w:val="24"/>
        </w:rPr>
        <w:t>Oldenburgu</w:t>
      </w:r>
      <w:proofErr w:type="spellEnd"/>
      <w:r w:rsidR="00B40F1D">
        <w:rPr>
          <w:rFonts w:ascii="Times New Roman" w:hAnsi="Times New Roman"/>
          <w:sz w:val="24"/>
          <w:szCs w:val="24"/>
        </w:rPr>
        <w:t xml:space="preserve">.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55F8" w:rsidRDefault="000755F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B533F5" w:rsidP="005A5A2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p w:rsidR="00F34EF1" w:rsidRPr="00DF6E05" w:rsidRDefault="00F34EF1" w:rsidP="005E57AF">
      <w:pPr>
        <w:spacing w:after="0" w:line="360" w:lineRule="auto"/>
        <w:rPr>
          <w:sz w:val="24"/>
          <w:szCs w:val="24"/>
        </w:rPr>
      </w:pPr>
    </w:p>
    <w:sectPr w:rsidR="00F34EF1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755F8"/>
    <w:rsid w:val="000D54C3"/>
    <w:rsid w:val="00265233"/>
    <w:rsid w:val="004231CF"/>
    <w:rsid w:val="00470CB2"/>
    <w:rsid w:val="004779C2"/>
    <w:rsid w:val="004A02D2"/>
    <w:rsid w:val="004D7868"/>
    <w:rsid w:val="005031E6"/>
    <w:rsid w:val="005060E7"/>
    <w:rsid w:val="00516245"/>
    <w:rsid w:val="005A359D"/>
    <w:rsid w:val="005A5A25"/>
    <w:rsid w:val="005B0F94"/>
    <w:rsid w:val="005B66E7"/>
    <w:rsid w:val="005E070E"/>
    <w:rsid w:val="005E57AF"/>
    <w:rsid w:val="00645AFB"/>
    <w:rsid w:val="006E46BA"/>
    <w:rsid w:val="007230C7"/>
    <w:rsid w:val="00965894"/>
    <w:rsid w:val="009952F2"/>
    <w:rsid w:val="00A344A9"/>
    <w:rsid w:val="00B0605C"/>
    <w:rsid w:val="00B40F1D"/>
    <w:rsid w:val="00B533F5"/>
    <w:rsid w:val="00B6760D"/>
    <w:rsid w:val="00C72447"/>
    <w:rsid w:val="00CE0828"/>
    <w:rsid w:val="00DA69D7"/>
    <w:rsid w:val="00DD2469"/>
    <w:rsid w:val="00DD3CB9"/>
    <w:rsid w:val="00DF6E05"/>
    <w:rsid w:val="00E5407C"/>
    <w:rsid w:val="00EA2C76"/>
    <w:rsid w:val="00F3023E"/>
    <w:rsid w:val="00F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SAV3</cp:lastModifiedBy>
  <cp:revision>5</cp:revision>
  <dcterms:created xsi:type="dcterms:W3CDTF">2022-09-23T06:43:00Z</dcterms:created>
  <dcterms:modified xsi:type="dcterms:W3CDTF">2022-09-23T07:19:00Z</dcterms:modified>
</cp:coreProperties>
</file>