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6F6E4" w14:textId="400A22A5" w:rsidR="003D2F34" w:rsidRDefault="003D2F34" w:rsidP="003D2F34">
      <w:pPr>
        <w:rPr>
          <w:b/>
          <w:bCs/>
        </w:rPr>
      </w:pPr>
      <w:r w:rsidRPr="00FC3993">
        <w:rPr>
          <w:b/>
          <w:bCs/>
        </w:rPr>
        <w:t>Historický ústav SAV, v.</w:t>
      </w:r>
      <w:r>
        <w:rPr>
          <w:b/>
          <w:bCs/>
        </w:rPr>
        <w:t xml:space="preserve"> </w:t>
      </w:r>
      <w:r w:rsidRPr="00FC3993">
        <w:rPr>
          <w:b/>
          <w:bCs/>
        </w:rPr>
        <w:t>v.</w:t>
      </w:r>
      <w:r>
        <w:rPr>
          <w:b/>
          <w:bCs/>
        </w:rPr>
        <w:t xml:space="preserve"> </w:t>
      </w:r>
      <w:r w:rsidRPr="00FC3993">
        <w:rPr>
          <w:b/>
          <w:bCs/>
        </w:rPr>
        <w:t xml:space="preserve">i., </w:t>
      </w:r>
      <w:proofErr w:type="spellStart"/>
      <w:r w:rsidRPr="00FC3993">
        <w:rPr>
          <w:b/>
          <w:bCs/>
        </w:rPr>
        <w:t>Klemensova</w:t>
      </w:r>
      <w:proofErr w:type="spellEnd"/>
      <w:r w:rsidRPr="00FC3993">
        <w:rPr>
          <w:b/>
          <w:bCs/>
        </w:rPr>
        <w:t xml:space="preserve"> </w:t>
      </w:r>
      <w:r w:rsidR="007028EE">
        <w:rPr>
          <w:b/>
          <w:bCs/>
        </w:rPr>
        <w:t>2522/</w:t>
      </w:r>
      <w:r w:rsidRPr="00FC3993">
        <w:rPr>
          <w:b/>
          <w:bCs/>
        </w:rPr>
        <w:t xml:space="preserve">19, 811 09  Bratislava, IČO 00166944 </w:t>
      </w:r>
    </w:p>
    <w:p w14:paraId="5B6A4637" w14:textId="33B51972" w:rsidR="009F32C0" w:rsidRPr="00617E2E" w:rsidRDefault="00D265CB" w:rsidP="003D2F34">
      <w:pPr>
        <w:rPr>
          <w:b/>
          <w:bCs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17E2E">
        <w:rPr>
          <w:b/>
          <w:bCs/>
          <w:szCs w:val="22"/>
        </w:rPr>
        <w:t xml:space="preserve">  </w:t>
      </w:r>
      <w:r w:rsidRPr="00AF0454">
        <w:rPr>
          <w:b/>
          <w:bCs/>
          <w:szCs w:val="22"/>
        </w:rPr>
        <w:t>Príloha č. 1</w:t>
      </w:r>
      <w:r w:rsidR="00617E2E" w:rsidRPr="00AF0454">
        <w:rPr>
          <w:b/>
          <w:bCs/>
          <w:szCs w:val="22"/>
        </w:rPr>
        <w:t xml:space="preserve"> k Smernici č.</w:t>
      </w:r>
      <w:r w:rsidR="0097648C">
        <w:rPr>
          <w:b/>
          <w:bCs/>
          <w:szCs w:val="22"/>
        </w:rPr>
        <w:t>8/2026</w:t>
      </w:r>
    </w:p>
    <w:p w14:paraId="39F3C1E7" w14:textId="77777777" w:rsidR="00D265CB" w:rsidRDefault="00D265CB">
      <w:pPr>
        <w:rPr>
          <w:b/>
          <w:bCs/>
          <w:sz w:val="28"/>
          <w:szCs w:val="28"/>
        </w:rPr>
      </w:pPr>
    </w:p>
    <w:p w14:paraId="13C887C6" w14:textId="500627AF" w:rsidR="00D265CB" w:rsidRPr="00D265CB" w:rsidRDefault="00D265CB" w:rsidP="00FF5410">
      <w:pPr>
        <w:contextualSpacing/>
        <w:jc w:val="center"/>
        <w:rPr>
          <w:b/>
          <w:bCs/>
          <w:sz w:val="28"/>
          <w:szCs w:val="28"/>
        </w:rPr>
      </w:pPr>
      <w:bookmarkStart w:id="0" w:name="_Toc58504880"/>
      <w:r w:rsidRPr="00D265CB">
        <w:rPr>
          <w:b/>
          <w:bCs/>
          <w:sz w:val="28"/>
          <w:szCs w:val="28"/>
        </w:rPr>
        <w:t xml:space="preserve">Pokyn na vykonanie </w:t>
      </w:r>
      <w:r w:rsidRPr="00D265CB">
        <w:rPr>
          <w:b/>
          <w:bCs/>
          <w:color w:val="FF0000"/>
          <w:sz w:val="28"/>
          <w:szCs w:val="28"/>
        </w:rPr>
        <w:t>riadnej/mimoriadnej</w:t>
      </w:r>
      <w:r w:rsidRPr="00D265CB">
        <w:rPr>
          <w:b/>
          <w:bCs/>
          <w:sz w:val="28"/>
          <w:szCs w:val="28"/>
        </w:rPr>
        <w:t xml:space="preserve"> inventarizácie</w:t>
      </w:r>
      <w:bookmarkEnd w:id="0"/>
    </w:p>
    <w:p w14:paraId="0F0D6071" w14:textId="172D4F33" w:rsidR="00D265CB" w:rsidRPr="00D265CB" w:rsidRDefault="00D265CB" w:rsidP="00FF5410">
      <w:pPr>
        <w:contextualSpacing/>
        <w:jc w:val="center"/>
        <w:rPr>
          <w:b/>
          <w:bCs/>
          <w:sz w:val="28"/>
          <w:szCs w:val="28"/>
        </w:rPr>
      </w:pPr>
      <w:bookmarkStart w:id="1" w:name="_Toc58452448"/>
      <w:bookmarkStart w:id="2" w:name="_Toc58504881"/>
      <w:r w:rsidRPr="00D265CB">
        <w:rPr>
          <w:b/>
          <w:bCs/>
          <w:sz w:val="28"/>
          <w:szCs w:val="28"/>
        </w:rPr>
        <w:t>majetku, záväzkov a rozdielu majetku a záväzkov</w:t>
      </w:r>
      <w:bookmarkEnd w:id="1"/>
      <w:bookmarkEnd w:id="2"/>
    </w:p>
    <w:p w14:paraId="7BB82ABB" w14:textId="0F399AA8" w:rsidR="00D265CB" w:rsidRPr="00D265CB" w:rsidRDefault="00D265CB" w:rsidP="00D265CB">
      <w:pPr>
        <w:jc w:val="center"/>
        <w:rPr>
          <w:b/>
          <w:bCs/>
          <w:sz w:val="28"/>
          <w:szCs w:val="28"/>
        </w:rPr>
      </w:pPr>
      <w:bookmarkStart w:id="3" w:name="_Toc58452449"/>
      <w:bookmarkStart w:id="4" w:name="_Toc58504882"/>
      <w:r w:rsidRPr="00D265CB">
        <w:rPr>
          <w:b/>
          <w:bCs/>
          <w:sz w:val="28"/>
          <w:szCs w:val="28"/>
        </w:rPr>
        <w:t>k </w:t>
      </w:r>
      <w:r w:rsidRPr="00D265CB">
        <w:rPr>
          <w:b/>
          <w:bCs/>
          <w:color w:val="FF0000"/>
          <w:sz w:val="28"/>
          <w:szCs w:val="28"/>
        </w:rPr>
        <w:t>31.12. účtovného roka</w:t>
      </w:r>
      <w:bookmarkEnd w:id="3"/>
      <w:bookmarkEnd w:id="4"/>
    </w:p>
    <w:p w14:paraId="2E6D72DD" w14:textId="77777777" w:rsidR="00D265CB" w:rsidRDefault="00D265CB">
      <w:pPr>
        <w:rPr>
          <w:rFonts w:cs="Calibri"/>
          <w:szCs w:val="22"/>
        </w:rPr>
      </w:pPr>
    </w:p>
    <w:p w14:paraId="69933A3C" w14:textId="12DBF0F3" w:rsidR="00D265CB" w:rsidRDefault="00D265CB" w:rsidP="00D265CB">
      <w:pPr>
        <w:jc w:val="center"/>
      </w:pPr>
      <w:r>
        <w:t xml:space="preserve">V súlade so zákonom č. 431/2002 </w:t>
      </w:r>
      <w:proofErr w:type="spellStart"/>
      <w:r>
        <w:t>Z.z</w:t>
      </w:r>
      <w:proofErr w:type="spellEnd"/>
      <w:r>
        <w:t xml:space="preserve">. o účtovníctve v znení neskorších predpisov a v súlade </w:t>
      </w:r>
      <w:r w:rsidRPr="00B737B3">
        <w:t>so smernicou</w:t>
      </w:r>
      <w:r w:rsidR="00FF5410">
        <w:t xml:space="preserve"> </w:t>
      </w:r>
      <w:r w:rsidR="00FF5410" w:rsidRPr="00FF5410">
        <w:rPr>
          <w:rFonts w:cs="Calibri"/>
        </w:rPr>
        <w:t>4.4 Smernica o inventarizácií majetku a záväzkov</w:t>
      </w:r>
      <w:r>
        <w:t xml:space="preserve"> vydávam</w:t>
      </w:r>
    </w:p>
    <w:p w14:paraId="502E0F40" w14:textId="77777777" w:rsidR="00D265CB" w:rsidRPr="00FF5410" w:rsidRDefault="00D265CB" w:rsidP="00D265CB">
      <w:pPr>
        <w:jc w:val="center"/>
        <w:rPr>
          <w:b/>
          <w:bCs/>
        </w:rPr>
      </w:pPr>
      <w:r w:rsidRPr="00FF5410">
        <w:rPr>
          <w:b/>
          <w:bCs/>
        </w:rPr>
        <w:t>POKYN</w:t>
      </w:r>
    </w:p>
    <w:p w14:paraId="120BE2F8" w14:textId="77777777" w:rsidR="00D265CB" w:rsidRDefault="00D265CB" w:rsidP="00D265CB">
      <w:pPr>
        <w:jc w:val="center"/>
      </w:pPr>
      <w:r>
        <w:t xml:space="preserve">na vykonanie riadnej inventarizácie majetku, záväzkov a rozdielu majetku a záväzkov ku dňu </w:t>
      </w:r>
      <w:r w:rsidRPr="00FF5410">
        <w:rPr>
          <w:color w:val="EE0000"/>
        </w:rPr>
        <w:t>31.12.20XX</w:t>
      </w:r>
    </w:p>
    <w:p w14:paraId="1BADACED" w14:textId="77777777" w:rsidR="00F25A2F" w:rsidRDefault="00F25A2F" w:rsidP="00D265CB"/>
    <w:p w14:paraId="6F1F326C" w14:textId="3BEA0424" w:rsidR="00FF5410" w:rsidRDefault="00D265CB" w:rsidP="00D265CB">
      <w:r>
        <w:t>Na tento účel menujem osoby zodpovedné za vykonanie inventarizácie ako členov:</w:t>
      </w:r>
    </w:p>
    <w:p w14:paraId="3833407D" w14:textId="63AC064F" w:rsidR="00FF5410" w:rsidRDefault="00FF5410" w:rsidP="00FF5410">
      <w:pPr>
        <w:pStyle w:val="Odsekzoznamu"/>
        <w:numPr>
          <w:ilvl w:val="0"/>
          <w:numId w:val="1"/>
        </w:numPr>
      </w:pPr>
      <w:bookmarkStart w:id="5" w:name="_Hlk210025406"/>
      <w:r>
        <w:t xml:space="preserve">Ústrednej inventarizačnej komisie </w:t>
      </w:r>
      <w:bookmarkEnd w:id="5"/>
      <w:r>
        <w:t>v zložení:</w:t>
      </w:r>
    </w:p>
    <w:p w14:paraId="1C233D82" w14:textId="2E83991E" w:rsidR="00D265CB" w:rsidRDefault="00FF5410" w:rsidP="00FF5410">
      <w:pPr>
        <w:ind w:firstLine="360"/>
        <w:rPr>
          <w:b/>
          <w:bCs/>
          <w:color w:val="EE0000"/>
        </w:rPr>
      </w:pPr>
      <w:r>
        <w:t>Predseda Ústrednej inventarizačnej komisie:</w:t>
      </w:r>
      <w:r>
        <w:tab/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5260495E" w14:textId="1294DD83" w:rsidR="00FF5410" w:rsidRPr="00FF5410" w:rsidRDefault="00FF5410" w:rsidP="00FF5410">
      <w:pPr>
        <w:pStyle w:val="Odsekzoznamu"/>
        <w:numPr>
          <w:ilvl w:val="1"/>
          <w:numId w:val="1"/>
        </w:numPr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7A4B2D05" w14:textId="542EC158" w:rsidR="00FF5410" w:rsidRPr="00FF5410" w:rsidRDefault="00FF5410" w:rsidP="00FF5410">
      <w:pPr>
        <w:pStyle w:val="Odsekzoznamu"/>
        <w:numPr>
          <w:ilvl w:val="1"/>
          <w:numId w:val="1"/>
        </w:numPr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0FDBF2E4" w14:textId="2A8FF303" w:rsidR="00FF5410" w:rsidRPr="00FF5410" w:rsidRDefault="00FF5410" w:rsidP="00FF5410">
      <w:pPr>
        <w:pStyle w:val="Odsekzoznamu"/>
        <w:numPr>
          <w:ilvl w:val="1"/>
          <w:numId w:val="1"/>
        </w:numPr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3DC9E381" w14:textId="6F6A7F8C" w:rsidR="00FF5410" w:rsidRPr="00FF5410" w:rsidRDefault="00FF5410" w:rsidP="00FF5410">
      <w:pPr>
        <w:pStyle w:val="Odsekzoznamu"/>
        <w:numPr>
          <w:ilvl w:val="1"/>
          <w:numId w:val="1"/>
        </w:numPr>
        <w:ind w:left="1077" w:hanging="357"/>
        <w:contextualSpacing w:val="0"/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2553B82A" w14:textId="175795D9" w:rsidR="00FF5410" w:rsidRDefault="00FF5410" w:rsidP="00FF5410">
      <w:pPr>
        <w:pStyle w:val="Odsekzoznamu"/>
        <w:numPr>
          <w:ilvl w:val="0"/>
          <w:numId w:val="1"/>
        </w:numPr>
      </w:pPr>
      <w:r>
        <w:t xml:space="preserve">Čiastkovej inventarizačnej komisie pre inventarizáciu </w:t>
      </w:r>
      <w:r w:rsidRPr="00FF5410">
        <w:rPr>
          <w:b/>
          <w:bCs/>
        </w:rPr>
        <w:t>dlhodobého hmotného majetku</w:t>
      </w:r>
      <w:r>
        <w:rPr>
          <w:b/>
          <w:bCs/>
        </w:rPr>
        <w:t xml:space="preserve"> </w:t>
      </w:r>
      <w:r w:rsidRPr="00FF5410">
        <w:rPr>
          <w:b/>
          <w:bCs/>
        </w:rPr>
        <w:t>hnuteľného</w:t>
      </w:r>
      <w:r>
        <w:t xml:space="preserve"> v zložení:</w:t>
      </w:r>
    </w:p>
    <w:p w14:paraId="17CCEF2A" w14:textId="15E56390" w:rsidR="00FF5410" w:rsidRDefault="00FF5410" w:rsidP="00FF5410">
      <w:pPr>
        <w:ind w:firstLine="360"/>
        <w:rPr>
          <w:b/>
          <w:bCs/>
          <w:color w:val="EE0000"/>
        </w:rPr>
      </w:pPr>
      <w:r>
        <w:t xml:space="preserve">Predseda </w:t>
      </w:r>
      <w:r w:rsidR="00E320FF">
        <w:t>Čiastkovej</w:t>
      </w:r>
      <w:r>
        <w:t xml:space="preserve"> inventarizačnej komisie:</w:t>
      </w:r>
      <w:r>
        <w:tab/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2BFFD1CF" w14:textId="77777777" w:rsidR="00FF5410" w:rsidRPr="00FF5410" w:rsidRDefault="00FF5410" w:rsidP="00FF5410">
      <w:pPr>
        <w:pStyle w:val="Odsekzoznamu"/>
        <w:numPr>
          <w:ilvl w:val="1"/>
          <w:numId w:val="1"/>
        </w:numPr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1020CAD8" w14:textId="77777777" w:rsidR="00FF5410" w:rsidRPr="00FF5410" w:rsidRDefault="00FF5410" w:rsidP="00FF5410">
      <w:pPr>
        <w:pStyle w:val="Odsekzoznamu"/>
        <w:numPr>
          <w:ilvl w:val="1"/>
          <w:numId w:val="1"/>
        </w:numPr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55126F5F" w14:textId="77777777" w:rsidR="00FF5410" w:rsidRPr="00FF5410" w:rsidRDefault="00FF5410" w:rsidP="00FF5410">
      <w:pPr>
        <w:pStyle w:val="Odsekzoznamu"/>
        <w:numPr>
          <w:ilvl w:val="1"/>
          <w:numId w:val="1"/>
        </w:numPr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3F47847A" w14:textId="77777777" w:rsidR="00FF5410" w:rsidRPr="00FF5410" w:rsidRDefault="00FF5410" w:rsidP="00FF5410">
      <w:pPr>
        <w:pStyle w:val="Odsekzoznamu"/>
        <w:numPr>
          <w:ilvl w:val="1"/>
          <w:numId w:val="1"/>
        </w:numPr>
        <w:ind w:left="1077" w:hanging="357"/>
        <w:contextualSpacing w:val="0"/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710F946E" w14:textId="4EFA9DAD" w:rsidR="00FF5410" w:rsidRDefault="00FF5410" w:rsidP="00FF5410">
      <w:pPr>
        <w:pStyle w:val="Odsekzoznamu"/>
        <w:numPr>
          <w:ilvl w:val="0"/>
          <w:numId w:val="1"/>
        </w:numPr>
      </w:pPr>
      <w:r>
        <w:t xml:space="preserve">Čiastkovej inventarizačnej komisie pre inventarizáciu </w:t>
      </w:r>
      <w:r w:rsidRPr="00FF5410">
        <w:rPr>
          <w:b/>
          <w:bCs/>
        </w:rPr>
        <w:t>dlhodobého hmotného majetku</w:t>
      </w:r>
      <w:r>
        <w:rPr>
          <w:b/>
          <w:bCs/>
        </w:rPr>
        <w:t xml:space="preserve"> ne</w:t>
      </w:r>
      <w:r w:rsidRPr="00FF5410">
        <w:rPr>
          <w:b/>
          <w:bCs/>
        </w:rPr>
        <w:t>hnuteľného</w:t>
      </w:r>
      <w:r>
        <w:t xml:space="preserve"> v zložení:</w:t>
      </w:r>
    </w:p>
    <w:p w14:paraId="7DBE251C" w14:textId="434CE41D" w:rsidR="00FF5410" w:rsidRDefault="00FF5410" w:rsidP="00FF5410">
      <w:pPr>
        <w:ind w:firstLine="360"/>
        <w:rPr>
          <w:b/>
          <w:bCs/>
          <w:color w:val="EE0000"/>
        </w:rPr>
      </w:pPr>
      <w:r>
        <w:t xml:space="preserve">Predseda </w:t>
      </w:r>
      <w:r w:rsidR="00E320FF">
        <w:t>Čiastkovej</w:t>
      </w:r>
      <w:r>
        <w:t xml:space="preserve"> inventarizačnej komisie:</w:t>
      </w:r>
      <w:r>
        <w:tab/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02A2ABC5" w14:textId="77777777" w:rsidR="00FF5410" w:rsidRPr="00FF5410" w:rsidRDefault="00FF5410" w:rsidP="00FF5410">
      <w:pPr>
        <w:pStyle w:val="Odsekzoznamu"/>
        <w:numPr>
          <w:ilvl w:val="1"/>
          <w:numId w:val="1"/>
        </w:numPr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35A45D23" w14:textId="77777777" w:rsidR="00FF5410" w:rsidRPr="00FF5410" w:rsidRDefault="00FF5410" w:rsidP="00FF5410">
      <w:pPr>
        <w:pStyle w:val="Odsekzoznamu"/>
        <w:numPr>
          <w:ilvl w:val="1"/>
          <w:numId w:val="1"/>
        </w:numPr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7D95E6DF" w14:textId="77777777" w:rsidR="00FF5410" w:rsidRPr="00FF5410" w:rsidRDefault="00FF5410" w:rsidP="00FF5410">
      <w:pPr>
        <w:pStyle w:val="Odsekzoznamu"/>
        <w:numPr>
          <w:ilvl w:val="1"/>
          <w:numId w:val="1"/>
        </w:numPr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7AC70413" w14:textId="77777777" w:rsidR="00FF5410" w:rsidRPr="00FF5410" w:rsidRDefault="00FF5410" w:rsidP="00F25A2F">
      <w:pPr>
        <w:pStyle w:val="Odsekzoznamu"/>
        <w:numPr>
          <w:ilvl w:val="1"/>
          <w:numId w:val="1"/>
        </w:numPr>
        <w:ind w:left="1077" w:hanging="357"/>
        <w:contextualSpacing w:val="0"/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0A9299B8" w14:textId="37E3F5BC" w:rsidR="00FF5410" w:rsidRDefault="00FF5410" w:rsidP="00FF5410">
      <w:pPr>
        <w:pStyle w:val="Odsekzoznamu"/>
        <w:numPr>
          <w:ilvl w:val="0"/>
          <w:numId w:val="1"/>
        </w:numPr>
      </w:pPr>
      <w:r>
        <w:t xml:space="preserve">Čiastkovej inventarizačnej komisie pre inventarizáciu </w:t>
      </w:r>
      <w:r>
        <w:rPr>
          <w:b/>
          <w:bCs/>
        </w:rPr>
        <w:t xml:space="preserve">zásob </w:t>
      </w:r>
      <w:r>
        <w:t>v zložení:</w:t>
      </w:r>
    </w:p>
    <w:p w14:paraId="351FDBD8" w14:textId="36B59452" w:rsidR="00FF5410" w:rsidRDefault="00FF5410" w:rsidP="00FF5410">
      <w:pPr>
        <w:ind w:firstLine="360"/>
        <w:rPr>
          <w:b/>
          <w:bCs/>
          <w:color w:val="EE0000"/>
        </w:rPr>
      </w:pPr>
      <w:r>
        <w:t xml:space="preserve">Predseda </w:t>
      </w:r>
      <w:r w:rsidR="00E320FF">
        <w:t>Čiastkovej</w:t>
      </w:r>
      <w:r>
        <w:t xml:space="preserve"> inventarizačnej komisie:</w:t>
      </w:r>
      <w:r>
        <w:tab/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2241C98F" w14:textId="77777777" w:rsidR="00FF5410" w:rsidRPr="00FF5410" w:rsidRDefault="00FF5410" w:rsidP="00FF5410">
      <w:pPr>
        <w:pStyle w:val="Odsekzoznamu"/>
        <w:numPr>
          <w:ilvl w:val="1"/>
          <w:numId w:val="1"/>
        </w:numPr>
      </w:pPr>
      <w:r>
        <w:lastRenderedPageBreak/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50DE2F7E" w14:textId="77777777" w:rsidR="00FF5410" w:rsidRPr="00FF5410" w:rsidRDefault="00FF5410" w:rsidP="00FF5410">
      <w:pPr>
        <w:pStyle w:val="Odsekzoznamu"/>
        <w:numPr>
          <w:ilvl w:val="1"/>
          <w:numId w:val="1"/>
        </w:numPr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76D0C59E" w14:textId="77777777" w:rsidR="00FF5410" w:rsidRPr="00FF5410" w:rsidRDefault="00FF5410" w:rsidP="00FF5410">
      <w:pPr>
        <w:pStyle w:val="Odsekzoznamu"/>
        <w:numPr>
          <w:ilvl w:val="1"/>
          <w:numId w:val="1"/>
        </w:numPr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423A3E3A" w14:textId="21C88909" w:rsidR="00FF5410" w:rsidRPr="00FF5410" w:rsidRDefault="00FF5410" w:rsidP="00FF5410">
      <w:pPr>
        <w:pStyle w:val="Odsekzoznamu"/>
        <w:numPr>
          <w:ilvl w:val="1"/>
          <w:numId w:val="1"/>
        </w:numPr>
        <w:ind w:left="1077" w:hanging="357"/>
        <w:contextualSpacing w:val="0"/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5454392F" w14:textId="54F0C868" w:rsidR="00FF5410" w:rsidRDefault="00FF5410" w:rsidP="00FF5410">
      <w:pPr>
        <w:pStyle w:val="Odsekzoznamu"/>
        <w:numPr>
          <w:ilvl w:val="0"/>
          <w:numId w:val="1"/>
        </w:numPr>
      </w:pPr>
      <w:r>
        <w:t xml:space="preserve">Čiastkovej inventarizačnej komisie pre inventarizáciu </w:t>
      </w:r>
      <w:r w:rsidRPr="00FF5410">
        <w:rPr>
          <w:rFonts w:ascii="Arial" w:hAnsi="Arial" w:cs="Arial"/>
          <w:b/>
          <w:bCs/>
          <w:sz w:val="20"/>
          <w:szCs w:val="20"/>
        </w:rPr>
        <w:t>ostatných položiek majetku a záväzkov a rozdielu majetku a záväzkov</w:t>
      </w:r>
      <w:r>
        <w:t xml:space="preserve"> v zložení:</w:t>
      </w:r>
    </w:p>
    <w:p w14:paraId="3E229ABD" w14:textId="1E4AD1C8" w:rsidR="00FF5410" w:rsidRDefault="00FF5410" w:rsidP="00FF5410">
      <w:pPr>
        <w:ind w:firstLine="360"/>
        <w:rPr>
          <w:b/>
          <w:bCs/>
          <w:color w:val="EE0000"/>
        </w:rPr>
      </w:pPr>
      <w:r>
        <w:t xml:space="preserve">Predseda </w:t>
      </w:r>
      <w:r w:rsidR="00E320FF">
        <w:t>Čiastkovej</w:t>
      </w:r>
      <w:r>
        <w:t xml:space="preserve"> inventarizačnej komisie:</w:t>
      </w:r>
      <w:r>
        <w:tab/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50971642" w14:textId="77777777" w:rsidR="00FF5410" w:rsidRPr="00FF5410" w:rsidRDefault="00FF5410" w:rsidP="00FF5410">
      <w:pPr>
        <w:pStyle w:val="Odsekzoznamu"/>
        <w:numPr>
          <w:ilvl w:val="1"/>
          <w:numId w:val="1"/>
        </w:numPr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4F3DB466" w14:textId="77777777" w:rsidR="00FF5410" w:rsidRPr="00FF5410" w:rsidRDefault="00FF5410" w:rsidP="00FF5410">
      <w:pPr>
        <w:pStyle w:val="Odsekzoznamu"/>
        <w:numPr>
          <w:ilvl w:val="1"/>
          <w:numId w:val="1"/>
        </w:numPr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0D3E7F68" w14:textId="77777777" w:rsidR="00FF5410" w:rsidRPr="00FF5410" w:rsidRDefault="00FF5410" w:rsidP="00FF5410">
      <w:pPr>
        <w:pStyle w:val="Odsekzoznamu"/>
        <w:numPr>
          <w:ilvl w:val="1"/>
          <w:numId w:val="1"/>
        </w:numPr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31AA5DCC" w14:textId="77777777" w:rsidR="00FF5410" w:rsidRPr="00FF5410" w:rsidRDefault="00FF5410" w:rsidP="00FF5410">
      <w:pPr>
        <w:pStyle w:val="Odsekzoznamu"/>
        <w:numPr>
          <w:ilvl w:val="1"/>
          <w:numId w:val="1"/>
        </w:numPr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</w:p>
    <w:p w14:paraId="68751C90" w14:textId="21D792F1" w:rsidR="00FF5410" w:rsidRDefault="00FF5410" w:rsidP="00FF5410">
      <w:r>
        <w:t xml:space="preserve">Za spracovanie </w:t>
      </w:r>
      <w:r w:rsidRPr="00B737B3">
        <w:rPr>
          <w:color w:val="FF0000"/>
        </w:rPr>
        <w:t xml:space="preserve">inventarizačného zápisu/súhrnného inventarizačného zápisu </w:t>
      </w:r>
      <w:r>
        <w:t xml:space="preserve">z inventarizácie majetku, záväzkov, rozdielu majetku a záväzkov a za vyhotovenie interných účtovných dokladov na zaúčtovanie inventarizačných rozdielov zodpovedá </w:t>
      </w:r>
      <w:r w:rsidR="00F25A2F">
        <w:t>Ústredná inventarizačná komisia</w:t>
      </w:r>
      <w:r>
        <w:t xml:space="preserve"> a jej predseda.</w:t>
      </w:r>
    </w:p>
    <w:p w14:paraId="6FD5A8D6" w14:textId="019B3FC4" w:rsidR="00FF5410" w:rsidRDefault="00FF5410" w:rsidP="00FF5410">
      <w:r>
        <w:t xml:space="preserve">Predseda </w:t>
      </w:r>
      <w:r w:rsidR="00F25A2F">
        <w:t>Ústrednej inventarizačnej komisie</w:t>
      </w:r>
      <w:r>
        <w:t xml:space="preserve"> predloží riaditeľovi </w:t>
      </w:r>
      <w:r w:rsidR="00F25A2F">
        <w:rPr>
          <w:color w:val="FF0000"/>
        </w:rPr>
        <w:t xml:space="preserve">VVI </w:t>
      </w:r>
      <w:r w:rsidRPr="00B737B3">
        <w:rPr>
          <w:color w:val="FF0000"/>
        </w:rPr>
        <w:t>inventarizačný zápis/súhrnný inventarizačný zápis</w:t>
      </w:r>
      <w:r>
        <w:t xml:space="preserve"> z vykonanej inventarizácie majetku, záväzkov a rozdielu majetku a záväzkov v termíne do </w:t>
      </w:r>
      <w:r w:rsidRPr="004F2413">
        <w:rPr>
          <w:color w:val="FF0000"/>
        </w:rPr>
        <w:t>XX.XX</w:t>
      </w:r>
      <w:r>
        <w:t>.20</w:t>
      </w:r>
      <w:r w:rsidRPr="004F2413">
        <w:rPr>
          <w:color w:val="FF0000"/>
        </w:rPr>
        <w:t>XX</w:t>
      </w:r>
      <w:r>
        <w:t>.</w:t>
      </w:r>
    </w:p>
    <w:p w14:paraId="72BB027D" w14:textId="77777777" w:rsidR="00FF5410" w:rsidRDefault="00FF5410" w:rsidP="00FF5410"/>
    <w:p w14:paraId="0B5B7338" w14:textId="77777777" w:rsidR="00FF5410" w:rsidRDefault="00FF5410" w:rsidP="00FF5410">
      <w:r>
        <w:t xml:space="preserve">Pokyn vydaný dňa </w:t>
      </w:r>
      <w:r w:rsidRPr="004F2413">
        <w:rPr>
          <w:color w:val="FF0000"/>
        </w:rPr>
        <w:t>XX.XX</w:t>
      </w:r>
      <w:r>
        <w:t>.20</w:t>
      </w:r>
      <w:r w:rsidRPr="004F2413">
        <w:rPr>
          <w:color w:val="FF0000"/>
        </w:rPr>
        <w:t>XX</w:t>
      </w:r>
    </w:p>
    <w:p w14:paraId="0F4FE4BF" w14:textId="77777777" w:rsidR="00E9596C" w:rsidRPr="00A721C9" w:rsidRDefault="00E9596C" w:rsidP="00E9596C"/>
    <w:p w14:paraId="07072A2A" w14:textId="04488DB1" w:rsidR="00E9596C" w:rsidRPr="00AF0454" w:rsidRDefault="0066430D" w:rsidP="00E9596C">
      <w:pPr>
        <w:spacing w:after="0"/>
        <w:rPr>
          <w:b/>
          <w:bCs/>
        </w:rPr>
      </w:pPr>
      <w:r w:rsidRPr="00AF0454">
        <w:rPr>
          <w:b/>
          <w:bCs/>
        </w:rPr>
        <w:t>PhDr. Slavomír Michálek, DrSc.</w:t>
      </w:r>
      <w:r w:rsidR="00E9596C" w:rsidRPr="00AF0454">
        <w:rPr>
          <w:b/>
          <w:bCs/>
        </w:rPr>
        <w:t xml:space="preserve"> </w:t>
      </w:r>
    </w:p>
    <w:p w14:paraId="38E93844" w14:textId="561F193A" w:rsidR="00E9596C" w:rsidRPr="00A721C9" w:rsidRDefault="00642977" w:rsidP="00E9596C">
      <w:pPr>
        <w:rPr>
          <w:b/>
          <w:bCs/>
        </w:rPr>
      </w:pPr>
      <w:r w:rsidRPr="00642977">
        <w:rPr>
          <w:b/>
          <w:bCs/>
        </w:rPr>
        <w:t>Predseda Správnej rady Historického ústavu SAV, v. v. i.</w:t>
      </w:r>
    </w:p>
    <w:p w14:paraId="64862DA9" w14:textId="77777777" w:rsidR="00FF5410" w:rsidRPr="00FF5410" w:rsidRDefault="00FF5410" w:rsidP="00FF5410">
      <w:bookmarkStart w:id="6" w:name="_GoBack"/>
      <w:bookmarkEnd w:id="6"/>
    </w:p>
    <w:sectPr w:rsidR="00FF5410" w:rsidRPr="00FF54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B5E99" w14:textId="77777777" w:rsidR="006958E6" w:rsidRDefault="006958E6" w:rsidP="00E9596C">
      <w:pPr>
        <w:spacing w:after="0" w:line="240" w:lineRule="auto"/>
      </w:pPr>
      <w:r>
        <w:separator/>
      </w:r>
    </w:p>
  </w:endnote>
  <w:endnote w:type="continuationSeparator" w:id="0">
    <w:p w14:paraId="79716DD9" w14:textId="77777777" w:rsidR="006958E6" w:rsidRDefault="006958E6" w:rsidP="00E9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203053"/>
      <w:docPartObj>
        <w:docPartGallery w:val="Page Numbers (Bottom of Page)"/>
        <w:docPartUnique/>
      </w:docPartObj>
    </w:sdtPr>
    <w:sdtEndPr/>
    <w:sdtContent>
      <w:p w14:paraId="6044DA07" w14:textId="3EAB81A6" w:rsidR="00E9596C" w:rsidRDefault="00E9596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8CE9F1" w14:textId="77777777" w:rsidR="00E9596C" w:rsidRDefault="00E959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452AF" w14:textId="77777777" w:rsidR="006958E6" w:rsidRDefault="006958E6" w:rsidP="00E9596C">
      <w:pPr>
        <w:spacing w:after="0" w:line="240" w:lineRule="auto"/>
      </w:pPr>
      <w:r>
        <w:separator/>
      </w:r>
    </w:p>
  </w:footnote>
  <w:footnote w:type="continuationSeparator" w:id="0">
    <w:p w14:paraId="0092A60D" w14:textId="77777777" w:rsidR="006958E6" w:rsidRDefault="006958E6" w:rsidP="00E95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61816"/>
    <w:multiLevelType w:val="hybridMultilevel"/>
    <w:tmpl w:val="B01222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C7C5D0A">
      <w:numFmt w:val="bullet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 w:tplc="925E990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B128D"/>
    <w:multiLevelType w:val="hybridMultilevel"/>
    <w:tmpl w:val="1F7ACE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F">
      <w:start w:val="1"/>
      <w:numFmt w:val="decimal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CB"/>
    <w:rsid w:val="003D2F34"/>
    <w:rsid w:val="004849D6"/>
    <w:rsid w:val="00617E2E"/>
    <w:rsid w:val="00642977"/>
    <w:rsid w:val="0066430D"/>
    <w:rsid w:val="006958E6"/>
    <w:rsid w:val="007028EE"/>
    <w:rsid w:val="007E0D00"/>
    <w:rsid w:val="008C6E76"/>
    <w:rsid w:val="0097648C"/>
    <w:rsid w:val="009F32C0"/>
    <w:rsid w:val="00AF0454"/>
    <w:rsid w:val="00C43123"/>
    <w:rsid w:val="00D06161"/>
    <w:rsid w:val="00D265CB"/>
    <w:rsid w:val="00E320FF"/>
    <w:rsid w:val="00E53B43"/>
    <w:rsid w:val="00E9596C"/>
    <w:rsid w:val="00F25A2F"/>
    <w:rsid w:val="00FE56FF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39BD"/>
  <w15:chartTrackingRefBased/>
  <w15:docId w15:val="{2C68F908-217D-404E-939C-7D69956C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F5410"/>
    <w:pPr>
      <w:spacing w:after="160" w:line="259" w:lineRule="auto"/>
    </w:pPr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D2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2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265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265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65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65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265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265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265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65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265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265C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265C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65C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65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265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265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265C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26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265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265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2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265C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265C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265CB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265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265CB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265CB"/>
    <w:rPr>
      <w:b/>
      <w:bCs/>
      <w:smallCaps/>
      <w:color w:val="365F91" w:themeColor="accent1" w:themeShade="BF"/>
      <w:spacing w:val="5"/>
    </w:rPr>
  </w:style>
  <w:style w:type="paragraph" w:customStyle="1" w:styleId="tl1">
    <w:name w:val="Štýl1"/>
    <w:basedOn w:val="Normlny"/>
    <w:qFormat/>
    <w:rsid w:val="00D265CB"/>
    <w:pPr>
      <w:jc w:val="center"/>
    </w:pPr>
    <w:rPr>
      <w:rFonts w:ascii="Arial" w:hAnsi="Arial" w:cs="Arial"/>
      <w:b/>
      <w:bCs/>
      <w:color w:val="000000"/>
      <w:sz w:val="26"/>
      <w:szCs w:val="26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9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596C"/>
    <w:rPr>
      <w:rFonts w:ascii="Calibri" w:hAnsi="Calibri"/>
      <w:sz w:val="22"/>
    </w:rPr>
  </w:style>
  <w:style w:type="paragraph" w:styleId="Pta">
    <w:name w:val="footer"/>
    <w:basedOn w:val="Normlny"/>
    <w:link w:val="PtaChar"/>
    <w:uiPriority w:val="99"/>
    <w:unhideWhenUsed/>
    <w:rsid w:val="00E9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596C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Dobešová Marcela</dc:creator>
  <cp:keywords/>
  <dc:description/>
  <cp:lastModifiedBy>Mgr. Diana Duchoňová</cp:lastModifiedBy>
  <cp:revision>6</cp:revision>
  <dcterms:created xsi:type="dcterms:W3CDTF">2026-02-26T08:41:00Z</dcterms:created>
  <dcterms:modified xsi:type="dcterms:W3CDTF">2026-03-12T14:37:00Z</dcterms:modified>
</cp:coreProperties>
</file>