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FB" w:rsidRPr="00645AFB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Zápisnica</w:t>
      </w:r>
      <w:r w:rsidR="00D100E6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50714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645AFB" w:rsidRPr="00DF6E05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zo zasad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nut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ia </w:t>
      </w:r>
      <w:r w:rsidR="0050714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právnej rad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y Historického ústavu SAV</w:t>
      </w:r>
      <w:r w:rsidR="00B533F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dňa</w:t>
      </w:r>
      <w:r w:rsidR="0050714E">
        <w:rPr>
          <w:rFonts w:ascii="Times New Roman" w:eastAsia="Times New Roman" w:hAnsi="Times New Roman" w:cs="Times New Roman"/>
          <w:b/>
          <w:sz w:val="24"/>
          <w:szCs w:val="24"/>
        </w:rPr>
        <w:t xml:space="preserve"> 12. decembra 2024</w:t>
      </w:r>
    </w:p>
    <w:p w:rsidR="00DF6E05" w:rsidRPr="00DF6E05" w:rsidRDefault="00DF6E05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841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Prítomní:</w:t>
      </w:r>
      <w:r w:rsidRPr="00DF6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656">
        <w:rPr>
          <w:rFonts w:ascii="Times New Roman" w:eastAsia="Times New Roman" w:hAnsi="Times New Roman" w:cs="Times New Roman"/>
          <w:sz w:val="24"/>
          <w:szCs w:val="24"/>
        </w:rPr>
        <w:t xml:space="preserve">P. Bystrický, </w:t>
      </w:r>
      <w:r w:rsidR="00F30A5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F30A50">
        <w:rPr>
          <w:rFonts w:ascii="Times New Roman" w:eastAsia="Times New Roman" w:hAnsi="Times New Roman" w:cs="Times New Roman"/>
          <w:sz w:val="24"/>
          <w:szCs w:val="24"/>
        </w:rPr>
        <w:t>Duchoňová</w:t>
      </w:r>
      <w:proofErr w:type="spellEnd"/>
      <w:r w:rsidR="00F30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2FF7">
        <w:rPr>
          <w:rFonts w:ascii="Times New Roman" w:eastAsia="Times New Roman" w:hAnsi="Times New Roman" w:cs="Times New Roman"/>
          <w:sz w:val="24"/>
          <w:szCs w:val="24"/>
        </w:rPr>
        <w:t xml:space="preserve">M. Hanula, </w:t>
      </w:r>
      <w:r>
        <w:rPr>
          <w:rFonts w:ascii="Times New Roman" w:eastAsia="Times New Roman" w:hAnsi="Times New Roman" w:cs="Times New Roman"/>
          <w:sz w:val="24"/>
          <w:szCs w:val="24"/>
        </w:rPr>
        <w:t>S. Michálek</w:t>
      </w:r>
      <w:r w:rsidR="002B3A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84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076841">
        <w:rPr>
          <w:rFonts w:ascii="Times New Roman" w:eastAsia="Times New Roman" w:hAnsi="Times New Roman" w:cs="Times New Roman"/>
          <w:sz w:val="24"/>
          <w:szCs w:val="24"/>
        </w:rPr>
        <w:t>Segeš</w:t>
      </w:r>
      <w:proofErr w:type="spellEnd"/>
    </w:p>
    <w:p w:rsidR="00DF6E05" w:rsidRPr="009952F2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E05" w:rsidRPr="00645AFB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5894" w:rsidRDefault="00802A1E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</w:t>
      </w:r>
      <w:r w:rsidR="00DF6E05" w:rsidRPr="00DF6E05">
        <w:rPr>
          <w:rFonts w:ascii="Times New Roman" w:hAnsi="Times New Roman" w:cs="Times New Roman"/>
          <w:sz w:val="24"/>
          <w:szCs w:val="24"/>
        </w:rPr>
        <w:t xml:space="preserve"> otvoril predseda </w:t>
      </w:r>
      <w:r w:rsidR="00BD1656">
        <w:rPr>
          <w:rFonts w:ascii="Times New Roman" w:hAnsi="Times New Roman" w:cs="Times New Roman"/>
          <w:sz w:val="24"/>
          <w:szCs w:val="24"/>
        </w:rPr>
        <w:t>S</w:t>
      </w:r>
      <w:r w:rsidR="00DF6E05">
        <w:rPr>
          <w:rFonts w:ascii="Times New Roman" w:hAnsi="Times New Roman" w:cs="Times New Roman"/>
          <w:sz w:val="24"/>
          <w:szCs w:val="24"/>
        </w:rPr>
        <w:t xml:space="preserve">právnej rady Historického ústavu SAV,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 xml:space="preserve">i. </w:t>
      </w:r>
      <w:r w:rsidR="00B533F5">
        <w:rPr>
          <w:rFonts w:ascii="Times New Roman" w:hAnsi="Times New Roman" w:cs="Times New Roman"/>
          <w:sz w:val="24"/>
          <w:szCs w:val="24"/>
        </w:rPr>
        <w:t>(ďalej aj správna r</w:t>
      </w:r>
      <w:r w:rsidR="00265233">
        <w:rPr>
          <w:rFonts w:ascii="Times New Roman" w:hAnsi="Times New Roman" w:cs="Times New Roman"/>
          <w:sz w:val="24"/>
          <w:szCs w:val="24"/>
        </w:rPr>
        <w:t>a</w:t>
      </w:r>
      <w:r w:rsidR="00B533F5">
        <w:rPr>
          <w:rFonts w:ascii="Times New Roman" w:hAnsi="Times New Roman" w:cs="Times New Roman"/>
          <w:sz w:val="24"/>
          <w:szCs w:val="24"/>
        </w:rPr>
        <w:t xml:space="preserve">da) </w:t>
      </w:r>
      <w:r w:rsidR="00076841">
        <w:rPr>
          <w:rFonts w:ascii="Times New Roman" w:hAnsi="Times New Roman" w:cs="Times New Roman"/>
          <w:sz w:val="24"/>
          <w:szCs w:val="24"/>
        </w:rPr>
        <w:t>S. Michálek</w:t>
      </w:r>
      <w:r w:rsidR="00F30A50">
        <w:rPr>
          <w:rFonts w:ascii="Times New Roman" w:hAnsi="Times New Roman" w:cs="Times New Roman"/>
          <w:sz w:val="24"/>
          <w:szCs w:val="24"/>
        </w:rPr>
        <w:t>, ktorý skonštatoval</w:t>
      </w:r>
      <w:r w:rsidR="00C87E0D">
        <w:rPr>
          <w:rFonts w:ascii="Times New Roman" w:hAnsi="Times New Roman" w:cs="Times New Roman"/>
          <w:sz w:val="24"/>
          <w:szCs w:val="24"/>
        </w:rPr>
        <w:t xml:space="preserve">, že správna rada je uznášaniaschopná. </w:t>
      </w:r>
      <w:r w:rsidR="002B3ADC" w:rsidRPr="00DF6E05">
        <w:rPr>
          <w:rFonts w:ascii="Times New Roman" w:hAnsi="Times New Roman" w:cs="Times New Roman"/>
          <w:sz w:val="24"/>
          <w:szCs w:val="24"/>
        </w:rPr>
        <w:t>Prerokované boli nasledovné body programu</w:t>
      </w:r>
      <w:r w:rsidR="002B3ADC">
        <w:rPr>
          <w:rFonts w:ascii="Times New Roman" w:hAnsi="Times New Roman" w:cs="Times New Roman"/>
          <w:sz w:val="24"/>
          <w:szCs w:val="24"/>
        </w:rPr>
        <w:t xml:space="preserve">, ktorý prítomní členovia správnej rady </w:t>
      </w:r>
      <w:r w:rsidR="00BF14DB">
        <w:rPr>
          <w:rFonts w:ascii="Times New Roman" w:hAnsi="Times New Roman" w:cs="Times New Roman"/>
          <w:sz w:val="24"/>
          <w:szCs w:val="24"/>
        </w:rPr>
        <w:t>jednomyseľne schválili</w:t>
      </w:r>
      <w:r w:rsidR="006E4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E05" w:rsidRDefault="00DF6E05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0D" w:rsidRPr="00C87E0D" w:rsidRDefault="00D41C31" w:rsidP="00C87E0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87E0D">
        <w:rPr>
          <w:rFonts w:ascii="Times New Roman" w:hAnsi="Times New Roman" w:cs="Times New Roman"/>
          <w:b/>
          <w:sz w:val="24"/>
          <w:szCs w:val="24"/>
        </w:rPr>
        <w:t>.</w:t>
      </w:r>
      <w:r w:rsidRPr="00C87E0D">
        <w:rPr>
          <w:b/>
          <w:sz w:val="24"/>
          <w:szCs w:val="24"/>
        </w:rPr>
        <w:t xml:space="preserve"> </w:t>
      </w:r>
      <w:r w:rsidR="00C87E0D" w:rsidRPr="00C87E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Rozhodnutie o trvalej nepotrebnosti vymedzeného majetku </w:t>
      </w:r>
      <w:r w:rsidR="00C87E0D">
        <w:rPr>
          <w:rFonts w:ascii="Times New Roman" w:hAnsi="Times New Roman" w:cs="Times New Roman"/>
          <w:b/>
          <w:bCs/>
          <w:iCs/>
          <w:sz w:val="24"/>
          <w:szCs w:val="24"/>
        </w:rPr>
        <w:t>Historického ústavu SAV, v. v. i. (ďalej organizácia, ústav)</w:t>
      </w:r>
    </w:p>
    <w:p w:rsidR="00B0605C" w:rsidRDefault="00B0605C" w:rsidP="006E46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 xml:space="preserve">Predseda </w:t>
      </w:r>
      <w:r>
        <w:rPr>
          <w:rFonts w:ascii="Times New Roman" w:hAnsi="Times New Roman" w:cs="Times New Roman"/>
          <w:sz w:val="24"/>
          <w:szCs w:val="24"/>
        </w:rPr>
        <w:t xml:space="preserve">správnej rady </w:t>
      </w:r>
      <w:r w:rsidRPr="00C87E0D">
        <w:rPr>
          <w:rFonts w:ascii="Times New Roman" w:hAnsi="Times New Roman" w:cs="Times New Roman"/>
          <w:sz w:val="24"/>
          <w:szCs w:val="24"/>
        </w:rPr>
        <w:t xml:space="preserve">predložil návrh rozhodnutia správnej rady o trvalej nepotrebnosti vymedzeného majetku </w:t>
      </w:r>
      <w:r>
        <w:rPr>
          <w:rFonts w:ascii="Times New Roman" w:hAnsi="Times New Roman" w:cs="Times New Roman"/>
          <w:sz w:val="24"/>
          <w:szCs w:val="24"/>
        </w:rPr>
        <w:t xml:space="preserve">organizácie </w:t>
      </w:r>
      <w:r w:rsidRPr="00C87E0D">
        <w:rPr>
          <w:rFonts w:ascii="Times New Roman" w:hAnsi="Times New Roman" w:cs="Times New Roman"/>
          <w:sz w:val="24"/>
          <w:szCs w:val="24"/>
        </w:rPr>
        <w:t xml:space="preserve">podľa § 33 ods. 1 písm. a) a ods. 2 prvá veta zákona č. 243/2017 Z. z. o verejnej výskumnej inštitúcii a o zmene a doplnení niektorých zákonov v znení neskorších predpisov (ďalej tiež ako „zákon o v. v. i.“); zoznam majetku ústavu, ktorý sa navrhuje vyhlásiť za trvalo nepotrebný, je uvedený v prílohe tomuto návrhu. 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Dozorná rada organizácie vyslovila súhlas s trvalou nepotrebnosťou vymedzeného majetku organizácie dňa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0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0D">
        <w:rPr>
          <w:rFonts w:ascii="Times New Roman" w:hAnsi="Times New Roman" w:cs="Times New Roman"/>
          <w:sz w:val="24"/>
          <w:szCs w:val="24"/>
        </w:rPr>
        <w:t>2024.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Členovia správnej rady diskutovali o návrhu rozhodnutia o trvalej nepotrebnosti vymedzeného majetku organizácie.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 xml:space="preserve">Predseda vyzval členov správnej rady k tomu, aby hlasovali o prijatí rozhodnutia o trvalej nepotrebnosti vymedzeného majetku organizácie podľa § 33 ods. 1 písm. a) a ods. 2 prvá veta zákona o v. v. i. 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Hlasovanie: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Počet prítomných členov:</w:t>
      </w:r>
      <w:r w:rsidRPr="00C87E0D">
        <w:rPr>
          <w:rFonts w:ascii="Times New Roman" w:hAnsi="Times New Roman" w:cs="Times New Roman"/>
          <w:sz w:val="24"/>
          <w:szCs w:val="24"/>
        </w:rPr>
        <w:tab/>
      </w:r>
      <w:r w:rsidRPr="00C87E0D">
        <w:rPr>
          <w:rFonts w:ascii="Times New Roman" w:hAnsi="Times New Roman" w:cs="Times New Roman"/>
          <w:sz w:val="24"/>
          <w:szCs w:val="24"/>
        </w:rPr>
        <w:tab/>
        <w:t>5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Počet hlasujúcich členov:</w:t>
      </w:r>
      <w:r w:rsidRPr="00C87E0D">
        <w:rPr>
          <w:rFonts w:ascii="Times New Roman" w:hAnsi="Times New Roman" w:cs="Times New Roman"/>
          <w:sz w:val="24"/>
          <w:szCs w:val="24"/>
        </w:rPr>
        <w:tab/>
      </w:r>
      <w:r w:rsidRPr="00C87E0D">
        <w:rPr>
          <w:rFonts w:ascii="Times New Roman" w:hAnsi="Times New Roman" w:cs="Times New Roman"/>
          <w:sz w:val="24"/>
          <w:szCs w:val="24"/>
        </w:rPr>
        <w:tab/>
        <w:t>5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Počet členov hlasujúcich za:</w:t>
      </w:r>
      <w:r w:rsidRPr="00C87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7E0D">
        <w:rPr>
          <w:rFonts w:ascii="Times New Roman" w:hAnsi="Times New Roman" w:cs="Times New Roman"/>
          <w:sz w:val="24"/>
          <w:szCs w:val="24"/>
        </w:rPr>
        <w:t>5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Počet členov hlasujúcich proti:</w:t>
      </w:r>
      <w:r w:rsidRPr="00C87E0D">
        <w:rPr>
          <w:rFonts w:ascii="Times New Roman" w:hAnsi="Times New Roman" w:cs="Times New Roman"/>
          <w:sz w:val="24"/>
          <w:szCs w:val="24"/>
        </w:rPr>
        <w:tab/>
        <w:t>0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lastRenderedPageBreak/>
        <w:t>Počet členov, ktorí sa zdržali:</w:t>
      </w:r>
      <w:r w:rsidRPr="00C87E0D">
        <w:rPr>
          <w:rFonts w:ascii="Times New Roman" w:hAnsi="Times New Roman" w:cs="Times New Roman"/>
          <w:sz w:val="24"/>
          <w:szCs w:val="24"/>
        </w:rPr>
        <w:tab/>
        <w:t>0</w:t>
      </w:r>
    </w:p>
    <w:p w:rsidR="00C87E0D" w:rsidRPr="00C87E0D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DB" w:rsidRDefault="00C87E0D" w:rsidP="00C87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D">
        <w:rPr>
          <w:rFonts w:ascii="Times New Roman" w:hAnsi="Times New Roman" w:cs="Times New Roman"/>
          <w:sz w:val="24"/>
          <w:szCs w:val="24"/>
        </w:rPr>
        <w:t>Predseda konštatoval, že správna rada prijala rozhodnutie o trvalej nepotrebnosti vymedzeného majetku organizácie podľa § 33 ods. 1 písm. a) a ods. 2 prvá veta zákona o v. v. i.; zoznam majetku organizácie, ktorý sa vyhlasuje za trvalo nepotrebný, je uvedený v prílohe zápisnice z tohto zasadnutia správnej rady.</w:t>
      </w:r>
    </w:p>
    <w:p w:rsidR="00FE2BD9" w:rsidRDefault="00FE2BD9" w:rsidP="0099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05" w:rsidRDefault="00B533F5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1C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E0D">
        <w:rPr>
          <w:rFonts w:ascii="Times New Roman" w:hAnsi="Times New Roman" w:cs="Times New Roman"/>
          <w:b/>
          <w:sz w:val="24"/>
          <w:szCs w:val="24"/>
        </w:rPr>
        <w:t xml:space="preserve">Informácia o rokovaní </w:t>
      </w:r>
      <w:r w:rsidR="002017DE">
        <w:rPr>
          <w:rFonts w:ascii="Times New Roman" w:hAnsi="Times New Roman" w:cs="Times New Roman"/>
          <w:b/>
          <w:sz w:val="24"/>
          <w:szCs w:val="24"/>
        </w:rPr>
        <w:t>d</w:t>
      </w:r>
      <w:r w:rsidR="00C87E0D">
        <w:rPr>
          <w:rFonts w:ascii="Times New Roman" w:hAnsi="Times New Roman" w:cs="Times New Roman"/>
          <w:b/>
          <w:sz w:val="24"/>
          <w:szCs w:val="24"/>
        </w:rPr>
        <w:t xml:space="preserve">ozornej rady organizácie </w:t>
      </w:r>
    </w:p>
    <w:p w:rsidR="002B3EEF" w:rsidRDefault="00C87E0D" w:rsidP="00201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Michálek </w:t>
      </w:r>
      <w:r w:rsidR="002017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nformoval o rokovaní </w:t>
      </w:r>
      <w:r w:rsidR="002017D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ozornej rady organizácie, ktoré sa konalo dňa 3. 12. 2024. Zúčastnili sa ho tiež ďalší členovia správnej rady M. Hanula a D.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Duchoňová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Predseda správnej rady na zasadnutí </w:t>
      </w:r>
      <w:r w:rsidR="002017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nformoval dozornú radu o hospodárení ústavu ku </w:t>
      </w:r>
      <w:r w:rsidR="002017DE">
        <w:rPr>
          <w:rFonts w:ascii="Times New Roman" w:hAnsi="Times New Roman" w:cs="Times New Roman"/>
          <w:sz w:val="24"/>
          <w:szCs w:val="24"/>
        </w:rPr>
        <w:t xml:space="preserve">dňu 2. 12. 2024. Informoval o bežiacich, končiacich aj plánovaných výskumných projektoch organizácie. Členov dozornej rady organizácie zároveň oboznámil so zmenami v personálnych otázkach ústavu. </w:t>
      </w:r>
    </w:p>
    <w:p w:rsidR="00DA6C67" w:rsidRDefault="00DA6C67" w:rsidP="0099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DE" w:rsidRDefault="005F3168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4A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17DE">
        <w:rPr>
          <w:rFonts w:ascii="Times New Roman" w:hAnsi="Times New Roman" w:cs="Times New Roman"/>
          <w:b/>
          <w:sz w:val="24"/>
          <w:szCs w:val="24"/>
        </w:rPr>
        <w:t xml:space="preserve">Informácie o hospodárení ústavu a čerpaní projektových finančných zdrojov </w:t>
      </w:r>
    </w:p>
    <w:p w:rsidR="00A344A9" w:rsidRDefault="005279B5" w:rsidP="00FE2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9B5">
        <w:rPr>
          <w:rFonts w:ascii="Times New Roman" w:hAnsi="Times New Roman" w:cs="Times New Roman"/>
          <w:sz w:val="24"/>
          <w:szCs w:val="24"/>
        </w:rPr>
        <w:t xml:space="preserve">Predseda správnej rady </w:t>
      </w:r>
      <w:r w:rsidR="00BD1656">
        <w:rPr>
          <w:rFonts w:ascii="Times New Roman" w:hAnsi="Times New Roman" w:cs="Times New Roman"/>
          <w:sz w:val="24"/>
          <w:szCs w:val="24"/>
        </w:rPr>
        <w:t>informoval</w:t>
      </w:r>
      <w:r w:rsidR="005F3168">
        <w:rPr>
          <w:rFonts w:ascii="Times New Roman" w:hAnsi="Times New Roman" w:cs="Times New Roman"/>
          <w:sz w:val="24"/>
          <w:szCs w:val="24"/>
        </w:rPr>
        <w:t xml:space="preserve"> o</w:t>
      </w:r>
      <w:r w:rsidR="002017DE">
        <w:rPr>
          <w:rFonts w:ascii="Times New Roman" w:hAnsi="Times New Roman" w:cs="Times New Roman"/>
          <w:sz w:val="24"/>
          <w:szCs w:val="24"/>
        </w:rPr>
        <w:t> čerpaní finančných prostriedkov z proje</w:t>
      </w:r>
      <w:r w:rsidR="00321367">
        <w:rPr>
          <w:rFonts w:ascii="Times New Roman" w:hAnsi="Times New Roman" w:cs="Times New Roman"/>
          <w:sz w:val="24"/>
          <w:szCs w:val="24"/>
        </w:rPr>
        <w:t>k</w:t>
      </w:r>
      <w:r w:rsidR="002017DE">
        <w:rPr>
          <w:rFonts w:ascii="Times New Roman" w:hAnsi="Times New Roman" w:cs="Times New Roman"/>
          <w:sz w:val="24"/>
          <w:szCs w:val="24"/>
        </w:rPr>
        <w:t>tov ku d</w:t>
      </w:r>
      <w:r w:rsidR="007C6FEF">
        <w:rPr>
          <w:rFonts w:ascii="Times New Roman" w:hAnsi="Times New Roman" w:cs="Times New Roman"/>
          <w:sz w:val="24"/>
          <w:szCs w:val="24"/>
        </w:rPr>
        <w:t>ň</w:t>
      </w:r>
      <w:r w:rsidR="002017DE">
        <w:rPr>
          <w:rFonts w:ascii="Times New Roman" w:hAnsi="Times New Roman" w:cs="Times New Roman"/>
          <w:sz w:val="24"/>
          <w:szCs w:val="24"/>
        </w:rPr>
        <w:t>u 2. 12. 2024. Súčasne informoval o če</w:t>
      </w:r>
      <w:r w:rsidR="00321367">
        <w:rPr>
          <w:rFonts w:ascii="Times New Roman" w:hAnsi="Times New Roman" w:cs="Times New Roman"/>
          <w:sz w:val="24"/>
          <w:szCs w:val="24"/>
        </w:rPr>
        <w:t>r</w:t>
      </w:r>
      <w:r w:rsidR="002017DE">
        <w:rPr>
          <w:rFonts w:ascii="Times New Roman" w:hAnsi="Times New Roman" w:cs="Times New Roman"/>
          <w:sz w:val="24"/>
          <w:szCs w:val="24"/>
        </w:rPr>
        <w:t>p</w:t>
      </w:r>
      <w:r w:rsidR="00321367">
        <w:rPr>
          <w:rFonts w:ascii="Times New Roman" w:hAnsi="Times New Roman" w:cs="Times New Roman"/>
          <w:sz w:val="24"/>
          <w:szCs w:val="24"/>
        </w:rPr>
        <w:t>a</w:t>
      </w:r>
      <w:r w:rsidR="002017DE">
        <w:rPr>
          <w:rFonts w:ascii="Times New Roman" w:hAnsi="Times New Roman" w:cs="Times New Roman"/>
          <w:sz w:val="24"/>
          <w:szCs w:val="24"/>
        </w:rPr>
        <w:t>ní finanč</w:t>
      </w:r>
      <w:r w:rsidR="00321367">
        <w:rPr>
          <w:rFonts w:ascii="Times New Roman" w:hAnsi="Times New Roman" w:cs="Times New Roman"/>
          <w:sz w:val="24"/>
          <w:szCs w:val="24"/>
        </w:rPr>
        <w:t>n</w:t>
      </w:r>
      <w:r w:rsidR="002017DE">
        <w:rPr>
          <w:rFonts w:ascii="Times New Roman" w:hAnsi="Times New Roman" w:cs="Times New Roman"/>
          <w:sz w:val="24"/>
          <w:szCs w:val="24"/>
        </w:rPr>
        <w:t>ých zdrojov na periodiká vydávan</w:t>
      </w:r>
      <w:r w:rsidR="00321367">
        <w:rPr>
          <w:rFonts w:ascii="Times New Roman" w:hAnsi="Times New Roman" w:cs="Times New Roman"/>
          <w:sz w:val="24"/>
          <w:szCs w:val="24"/>
        </w:rPr>
        <w:t>é</w:t>
      </w:r>
      <w:r w:rsidR="002017DE">
        <w:rPr>
          <w:rFonts w:ascii="Times New Roman" w:hAnsi="Times New Roman" w:cs="Times New Roman"/>
          <w:sz w:val="24"/>
          <w:szCs w:val="24"/>
        </w:rPr>
        <w:t xml:space="preserve"> ú</w:t>
      </w:r>
      <w:bookmarkStart w:id="0" w:name="_GoBack"/>
      <w:bookmarkEnd w:id="0"/>
      <w:r w:rsidR="002017DE">
        <w:rPr>
          <w:rFonts w:ascii="Times New Roman" w:hAnsi="Times New Roman" w:cs="Times New Roman"/>
          <w:sz w:val="24"/>
          <w:szCs w:val="24"/>
        </w:rPr>
        <w:t>stavo</w:t>
      </w:r>
      <w:r w:rsidR="00321367">
        <w:rPr>
          <w:rFonts w:ascii="Times New Roman" w:hAnsi="Times New Roman" w:cs="Times New Roman"/>
          <w:sz w:val="24"/>
          <w:szCs w:val="24"/>
        </w:rPr>
        <w:t>m</w:t>
      </w:r>
      <w:r w:rsidR="002017DE">
        <w:rPr>
          <w:rFonts w:ascii="Times New Roman" w:hAnsi="Times New Roman" w:cs="Times New Roman"/>
          <w:sz w:val="24"/>
          <w:szCs w:val="24"/>
        </w:rPr>
        <w:t xml:space="preserve"> ako aj na čerpanie z ďalších </w:t>
      </w:r>
      <w:r w:rsidR="002F4CFC">
        <w:rPr>
          <w:rFonts w:ascii="Times New Roman" w:hAnsi="Times New Roman" w:cs="Times New Roman"/>
          <w:sz w:val="24"/>
          <w:szCs w:val="24"/>
        </w:rPr>
        <w:t xml:space="preserve">osobitých </w:t>
      </w:r>
      <w:r w:rsidR="002017DE">
        <w:rPr>
          <w:rFonts w:ascii="Times New Roman" w:hAnsi="Times New Roman" w:cs="Times New Roman"/>
          <w:sz w:val="24"/>
          <w:szCs w:val="24"/>
        </w:rPr>
        <w:t>fondov. Časť proj</w:t>
      </w:r>
      <w:r w:rsidR="00321367">
        <w:rPr>
          <w:rFonts w:ascii="Times New Roman" w:hAnsi="Times New Roman" w:cs="Times New Roman"/>
          <w:sz w:val="24"/>
          <w:szCs w:val="24"/>
        </w:rPr>
        <w:t>e</w:t>
      </w:r>
      <w:r w:rsidR="002017DE">
        <w:rPr>
          <w:rFonts w:ascii="Times New Roman" w:hAnsi="Times New Roman" w:cs="Times New Roman"/>
          <w:sz w:val="24"/>
          <w:szCs w:val="24"/>
        </w:rPr>
        <w:t xml:space="preserve">ktových prostriedkov bude dočerpaná do konca kalendárneho roka. Časť neminutých prostriedkov sa na základe príslušných predpisov vráti do príslušných grantových agentúr, časť bude prenesená do budúceho roka. </w:t>
      </w:r>
    </w:p>
    <w:p w:rsidR="004A02D2" w:rsidRDefault="004A02D2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57C6" w:rsidRDefault="00FD75A9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21367">
        <w:rPr>
          <w:rFonts w:ascii="Times New Roman" w:hAnsi="Times New Roman"/>
          <w:b/>
          <w:sz w:val="24"/>
          <w:szCs w:val="24"/>
        </w:rPr>
        <w:t xml:space="preserve">Personálne otázky </w:t>
      </w:r>
    </w:p>
    <w:p w:rsidR="005279B5" w:rsidRDefault="0052085F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správnej rady </w:t>
      </w:r>
      <w:r w:rsidR="00F14175">
        <w:rPr>
          <w:rFonts w:ascii="Times New Roman" w:hAnsi="Times New Roman"/>
          <w:sz w:val="24"/>
          <w:szCs w:val="24"/>
        </w:rPr>
        <w:t>informoval o personálnych otázkach</w:t>
      </w:r>
      <w:r w:rsidR="00321367">
        <w:rPr>
          <w:rFonts w:ascii="Times New Roman" w:hAnsi="Times New Roman"/>
          <w:sz w:val="24"/>
          <w:szCs w:val="24"/>
        </w:rPr>
        <w:t xml:space="preserve"> organizácie. Úspešný konkurz prebehol na oddelení architektúry, nová pracovníčka nastúpi od 1. 1. 2025. Zároveň informoval o úspešnom konkurze na dve pozície na </w:t>
      </w:r>
      <w:r w:rsidR="00243F0B">
        <w:rPr>
          <w:rFonts w:ascii="Times New Roman" w:hAnsi="Times New Roman"/>
          <w:sz w:val="24"/>
          <w:szCs w:val="24"/>
        </w:rPr>
        <w:t>O</w:t>
      </w:r>
      <w:r w:rsidR="00321367">
        <w:rPr>
          <w:rFonts w:ascii="Times New Roman" w:hAnsi="Times New Roman"/>
          <w:sz w:val="24"/>
          <w:szCs w:val="24"/>
        </w:rPr>
        <w:t xml:space="preserve">ddelení </w:t>
      </w:r>
      <w:r w:rsidR="0050714E">
        <w:rPr>
          <w:rFonts w:ascii="Times New Roman" w:hAnsi="Times New Roman"/>
          <w:sz w:val="24"/>
          <w:szCs w:val="24"/>
        </w:rPr>
        <w:t>stredovekých dejín</w:t>
      </w:r>
      <w:r w:rsidR="00243F0B">
        <w:rPr>
          <w:rFonts w:ascii="Times New Roman" w:hAnsi="Times New Roman"/>
          <w:sz w:val="24"/>
          <w:szCs w:val="24"/>
        </w:rPr>
        <w:t>.</w:t>
      </w:r>
    </w:p>
    <w:p w:rsidR="001E1F37" w:rsidRDefault="001E1F37" w:rsidP="001E1F3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E1F37" w:rsidRPr="001E1F37" w:rsidRDefault="001E1F37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F37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445A2">
        <w:rPr>
          <w:rFonts w:ascii="Times New Roman" w:hAnsi="Times New Roman"/>
          <w:b/>
          <w:bCs/>
          <w:sz w:val="24"/>
          <w:szCs w:val="24"/>
        </w:rPr>
        <w:t xml:space="preserve">Rôzne </w:t>
      </w:r>
    </w:p>
    <w:p w:rsidR="0050714E" w:rsidRDefault="00D334ED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správnej rady informoval</w:t>
      </w:r>
      <w:r w:rsidR="0050714E">
        <w:rPr>
          <w:rFonts w:ascii="Times New Roman" w:hAnsi="Times New Roman"/>
          <w:sz w:val="24"/>
          <w:szCs w:val="24"/>
        </w:rPr>
        <w:t xml:space="preserve"> o rokovaní vedeckej rady organizácie zo dňa 25. 11. 2024. Vedecká rada okrem iného rokovala o perspektívnej delimitácii konkrétnych pracovníkov Ústavu politických vied SAV, v. v. i. Vedecká rada organizácie sa bude otázkou </w:t>
      </w:r>
      <w:r w:rsidR="00243F0B">
        <w:rPr>
          <w:rFonts w:ascii="Times New Roman" w:hAnsi="Times New Roman"/>
          <w:sz w:val="24"/>
          <w:szCs w:val="24"/>
        </w:rPr>
        <w:t xml:space="preserve">a konkrétnym stanoviskom </w:t>
      </w:r>
      <w:r w:rsidR="0050714E">
        <w:rPr>
          <w:rFonts w:ascii="Times New Roman" w:hAnsi="Times New Roman"/>
          <w:sz w:val="24"/>
          <w:szCs w:val="24"/>
        </w:rPr>
        <w:t>zaoberať na svojom nasledujúcom zasadnutí v januári 2025.</w:t>
      </w:r>
    </w:p>
    <w:p w:rsidR="001E1F37" w:rsidRPr="001E1F37" w:rsidRDefault="0050714E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Predseda </w:t>
      </w:r>
      <w:r w:rsidR="00D3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správnej rady </w:t>
      </w:r>
      <w:r w:rsidR="00F54F48">
        <w:rPr>
          <w:rFonts w:ascii="Times New Roman" w:hAnsi="Times New Roman"/>
          <w:sz w:val="24"/>
          <w:szCs w:val="24"/>
        </w:rPr>
        <w:t xml:space="preserve">následne </w:t>
      </w:r>
      <w:r>
        <w:rPr>
          <w:rFonts w:ascii="Times New Roman" w:hAnsi="Times New Roman"/>
          <w:sz w:val="24"/>
          <w:szCs w:val="24"/>
        </w:rPr>
        <w:t xml:space="preserve">oznámil prítomným členom, že kandidát na člena predsedníctva SAV M. Radvanský požiadal o možnosť predniesť svoju víziu ďalšieho pôsobenia v predsedníctve pred akademickou obcou organizácie. Prezentácia sa uskutoční dňa 9. 1. 2025. </w:t>
      </w:r>
    </w:p>
    <w:p w:rsidR="004244DF" w:rsidRDefault="004244DF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45A2" w:rsidRDefault="00B445A2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Predsedajúci: S. Michálek,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Vypracoval: </w:t>
      </w:r>
      <w:r w:rsidR="00C7244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="004779C2">
        <w:rPr>
          <w:rFonts w:ascii="Times New Roman" w:hAnsi="Times New Roman"/>
          <w:sz w:val="24"/>
          <w:szCs w:val="24"/>
        </w:rPr>
        <w:t>Han</w:t>
      </w:r>
      <w:r w:rsidR="00C72447">
        <w:rPr>
          <w:rFonts w:ascii="Times New Roman" w:hAnsi="Times New Roman"/>
          <w:sz w:val="24"/>
          <w:szCs w:val="24"/>
        </w:rPr>
        <w:t>ula</w:t>
      </w:r>
      <w:r>
        <w:rPr>
          <w:rFonts w:ascii="Times New Roman" w:hAnsi="Times New Roman"/>
          <w:sz w:val="24"/>
          <w:szCs w:val="24"/>
        </w:rPr>
        <w:t>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277129" w:rsidRDefault="00B533F5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správnosť</w:t>
      </w:r>
      <w:r w:rsidR="005A5A25">
        <w:rPr>
          <w:rFonts w:ascii="Times New Roman" w:hAnsi="Times New Roman"/>
          <w:sz w:val="24"/>
          <w:szCs w:val="24"/>
        </w:rPr>
        <w:t>: S. Michálek, v.</w:t>
      </w:r>
      <w:r w:rsidR="00516245">
        <w:rPr>
          <w:rFonts w:ascii="Times New Roman" w:hAnsi="Times New Roman"/>
          <w:sz w:val="24"/>
          <w:szCs w:val="24"/>
        </w:rPr>
        <w:t xml:space="preserve"> </w:t>
      </w:r>
      <w:r w:rsidR="005A5A25">
        <w:rPr>
          <w:rFonts w:ascii="Times New Roman" w:hAnsi="Times New Roman"/>
          <w:sz w:val="24"/>
          <w:szCs w:val="24"/>
        </w:rPr>
        <w:t>r.</w:t>
      </w:r>
    </w:p>
    <w:p w:rsidR="0050714E" w:rsidRDefault="0050714E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2D99" w:rsidRDefault="00682D99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</w:t>
      </w:r>
      <w:r w:rsidR="0050714E">
        <w:rPr>
          <w:rFonts w:ascii="Times New Roman" w:hAnsi="Times New Roman"/>
          <w:sz w:val="24"/>
          <w:szCs w:val="24"/>
        </w:rPr>
        <w:t>a:</w:t>
      </w:r>
    </w:p>
    <w:p w:rsidR="0050714E" w:rsidRPr="0050714E" w:rsidRDefault="0050714E" w:rsidP="00507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0714E">
        <w:rPr>
          <w:rFonts w:ascii="Times New Roman" w:hAnsi="Times New Roman" w:cs="Times New Roman"/>
          <w:sz w:val="24"/>
          <w:szCs w:val="24"/>
        </w:rPr>
        <w:t>oznam majetku organizácie, ktorý sa vyhlasuje za trvalo nepotrebný, podľa §</w:t>
      </w:r>
      <w:r w:rsidRPr="00507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 ods. 1 písm. a) a ods. 2 prvá veta zákona o v. v. i.</w:t>
      </w:r>
    </w:p>
    <w:p w:rsidR="0050714E" w:rsidRDefault="0050714E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0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6761"/>
    <w:multiLevelType w:val="hybridMultilevel"/>
    <w:tmpl w:val="9D044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13763"/>
    <w:multiLevelType w:val="hybridMultilevel"/>
    <w:tmpl w:val="F3FE0B10"/>
    <w:lvl w:ilvl="0" w:tplc="C966D13C">
      <w:start w:val="1"/>
      <w:numFmt w:val="decimal"/>
      <w:lvlText w:val="%1."/>
      <w:lvlJc w:val="left"/>
      <w:pPr>
        <w:ind w:left="930" w:hanging="570"/>
      </w:pPr>
      <w:rPr>
        <w:rFonts w:ascii="Arial" w:eastAsiaTheme="minorHAnsi" w:hAnsi="Arial" w:cs="Arial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D"/>
    <w:rsid w:val="000029ED"/>
    <w:rsid w:val="00064AE1"/>
    <w:rsid w:val="000755F8"/>
    <w:rsid w:val="00076841"/>
    <w:rsid w:val="000D54C3"/>
    <w:rsid w:val="000D67EA"/>
    <w:rsid w:val="0012643B"/>
    <w:rsid w:val="001371DC"/>
    <w:rsid w:val="00152528"/>
    <w:rsid w:val="001978D5"/>
    <w:rsid w:val="001E1F37"/>
    <w:rsid w:val="001E6528"/>
    <w:rsid w:val="002017DE"/>
    <w:rsid w:val="00216D2B"/>
    <w:rsid w:val="00243F0B"/>
    <w:rsid w:val="00265233"/>
    <w:rsid w:val="00277129"/>
    <w:rsid w:val="002B3ADC"/>
    <w:rsid w:val="002B3EEF"/>
    <w:rsid w:val="002F4CFC"/>
    <w:rsid w:val="00321367"/>
    <w:rsid w:val="0032209E"/>
    <w:rsid w:val="003773FB"/>
    <w:rsid w:val="003950C1"/>
    <w:rsid w:val="003D6ADC"/>
    <w:rsid w:val="004231CF"/>
    <w:rsid w:val="004244DF"/>
    <w:rsid w:val="00436536"/>
    <w:rsid w:val="00440971"/>
    <w:rsid w:val="0044128E"/>
    <w:rsid w:val="00444025"/>
    <w:rsid w:val="00447D70"/>
    <w:rsid w:val="00470CB2"/>
    <w:rsid w:val="004779C2"/>
    <w:rsid w:val="00486C90"/>
    <w:rsid w:val="004A02D2"/>
    <w:rsid w:val="004A5AE9"/>
    <w:rsid w:val="004D7868"/>
    <w:rsid w:val="005031E6"/>
    <w:rsid w:val="005060E7"/>
    <w:rsid w:val="0050714E"/>
    <w:rsid w:val="00516245"/>
    <w:rsid w:val="0052085F"/>
    <w:rsid w:val="005279B5"/>
    <w:rsid w:val="00534E6F"/>
    <w:rsid w:val="00570075"/>
    <w:rsid w:val="005A359D"/>
    <w:rsid w:val="005A5A25"/>
    <w:rsid w:val="005B0F94"/>
    <w:rsid w:val="005B66E7"/>
    <w:rsid w:val="005D45E8"/>
    <w:rsid w:val="005E070E"/>
    <w:rsid w:val="005E57AF"/>
    <w:rsid w:val="005F3168"/>
    <w:rsid w:val="006249A3"/>
    <w:rsid w:val="00633EE5"/>
    <w:rsid w:val="00645AFB"/>
    <w:rsid w:val="0065367F"/>
    <w:rsid w:val="00682D99"/>
    <w:rsid w:val="006E46BA"/>
    <w:rsid w:val="007230C7"/>
    <w:rsid w:val="0077451D"/>
    <w:rsid w:val="00780DEC"/>
    <w:rsid w:val="007C6FEF"/>
    <w:rsid w:val="007E566D"/>
    <w:rsid w:val="00802A1E"/>
    <w:rsid w:val="00862C07"/>
    <w:rsid w:val="008A546C"/>
    <w:rsid w:val="008C7CC9"/>
    <w:rsid w:val="00953658"/>
    <w:rsid w:val="00960DAE"/>
    <w:rsid w:val="00965894"/>
    <w:rsid w:val="009849E2"/>
    <w:rsid w:val="009952F2"/>
    <w:rsid w:val="009B0DB1"/>
    <w:rsid w:val="009D2AD1"/>
    <w:rsid w:val="009E1825"/>
    <w:rsid w:val="009E2B41"/>
    <w:rsid w:val="00A11145"/>
    <w:rsid w:val="00A344A9"/>
    <w:rsid w:val="00AA54DE"/>
    <w:rsid w:val="00AA6668"/>
    <w:rsid w:val="00AB7542"/>
    <w:rsid w:val="00AD0E82"/>
    <w:rsid w:val="00B0605C"/>
    <w:rsid w:val="00B40F1D"/>
    <w:rsid w:val="00B445A2"/>
    <w:rsid w:val="00B533F5"/>
    <w:rsid w:val="00B54A38"/>
    <w:rsid w:val="00B648EE"/>
    <w:rsid w:val="00B6760D"/>
    <w:rsid w:val="00B95635"/>
    <w:rsid w:val="00BC25DD"/>
    <w:rsid w:val="00BD1656"/>
    <w:rsid w:val="00BF14DB"/>
    <w:rsid w:val="00C72447"/>
    <w:rsid w:val="00C730F0"/>
    <w:rsid w:val="00C76725"/>
    <w:rsid w:val="00C87E0D"/>
    <w:rsid w:val="00C957C6"/>
    <w:rsid w:val="00CE0828"/>
    <w:rsid w:val="00CE55FB"/>
    <w:rsid w:val="00D100E6"/>
    <w:rsid w:val="00D30905"/>
    <w:rsid w:val="00D32FF7"/>
    <w:rsid w:val="00D334ED"/>
    <w:rsid w:val="00D37FF3"/>
    <w:rsid w:val="00D41C31"/>
    <w:rsid w:val="00D76231"/>
    <w:rsid w:val="00DA69D7"/>
    <w:rsid w:val="00DA6C67"/>
    <w:rsid w:val="00DC4BCE"/>
    <w:rsid w:val="00DD2469"/>
    <w:rsid w:val="00DD3CB9"/>
    <w:rsid w:val="00DD77EC"/>
    <w:rsid w:val="00DF6E05"/>
    <w:rsid w:val="00E07EA6"/>
    <w:rsid w:val="00E30A55"/>
    <w:rsid w:val="00E5407C"/>
    <w:rsid w:val="00E826E2"/>
    <w:rsid w:val="00E87628"/>
    <w:rsid w:val="00EA2C76"/>
    <w:rsid w:val="00EE1BFD"/>
    <w:rsid w:val="00F14175"/>
    <w:rsid w:val="00F261D2"/>
    <w:rsid w:val="00F3023E"/>
    <w:rsid w:val="00F30A50"/>
    <w:rsid w:val="00F34EF1"/>
    <w:rsid w:val="00F51578"/>
    <w:rsid w:val="00F54F48"/>
    <w:rsid w:val="00FA48C7"/>
    <w:rsid w:val="00FD75A9"/>
    <w:rsid w:val="00FE2BD9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5905"/>
  <w15:docId w15:val="{84B75587-F1B0-44E0-905B-DE352A9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6B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A4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Mgr. Matej Hanula</cp:lastModifiedBy>
  <cp:revision>6</cp:revision>
  <cp:lastPrinted>2023-06-08T11:00:00Z</cp:lastPrinted>
  <dcterms:created xsi:type="dcterms:W3CDTF">2024-12-12T12:22:00Z</dcterms:created>
  <dcterms:modified xsi:type="dcterms:W3CDTF">2024-12-19T09:12:00Z</dcterms:modified>
</cp:coreProperties>
</file>